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7C" w:rsidRPr="008C4EE1" w:rsidRDefault="00545C7C" w:rsidP="00545C7C">
      <w:pPr>
        <w:spacing w:after="0"/>
        <w:jc w:val="center"/>
        <w:rPr>
          <w:rFonts w:ascii="Arial" w:hAnsi="Arial" w:cs="Arial"/>
          <w:b/>
        </w:rPr>
      </w:pPr>
      <w:r w:rsidRPr="008C4EE1">
        <w:rPr>
          <w:rFonts w:ascii="Arial" w:hAnsi="Arial" w:cs="Arial"/>
          <w:b/>
        </w:rPr>
        <w:t>R O M Â N I A</w:t>
      </w:r>
    </w:p>
    <w:p w:rsidR="00545C7C" w:rsidRPr="008C4EE1" w:rsidRDefault="00545C7C" w:rsidP="00545C7C">
      <w:pPr>
        <w:spacing w:after="0"/>
        <w:jc w:val="center"/>
        <w:rPr>
          <w:rFonts w:ascii="Arial" w:hAnsi="Arial" w:cs="Arial"/>
          <w:b/>
        </w:rPr>
      </w:pPr>
      <w:r w:rsidRPr="008C4EE1">
        <w:rPr>
          <w:rFonts w:ascii="Arial" w:hAnsi="Arial" w:cs="Arial"/>
          <w:b/>
        </w:rPr>
        <w:t>JUDEŢUL CLUJ</w:t>
      </w:r>
    </w:p>
    <w:p w:rsidR="00545C7C" w:rsidRPr="008C4EE1" w:rsidRDefault="00545C7C" w:rsidP="00545C7C">
      <w:pPr>
        <w:spacing w:after="0"/>
        <w:jc w:val="center"/>
        <w:rPr>
          <w:rFonts w:ascii="Arial" w:hAnsi="Arial" w:cs="Arial"/>
          <w:b/>
        </w:rPr>
      </w:pPr>
      <w:r w:rsidRPr="008C4EE1">
        <w:rPr>
          <w:rFonts w:ascii="Arial" w:hAnsi="Arial" w:cs="Arial"/>
          <w:b/>
        </w:rPr>
        <w:t>COMUNA FRATA</w:t>
      </w:r>
    </w:p>
    <w:p w:rsidR="00545C7C" w:rsidRPr="008C4EE1" w:rsidRDefault="00545C7C" w:rsidP="00545C7C">
      <w:pPr>
        <w:spacing w:after="0"/>
        <w:jc w:val="center"/>
        <w:rPr>
          <w:rFonts w:ascii="Arial" w:hAnsi="Arial" w:cs="Arial"/>
          <w:b/>
        </w:rPr>
      </w:pPr>
      <w:r w:rsidRPr="008C4EE1">
        <w:rPr>
          <w:rFonts w:ascii="Arial" w:hAnsi="Arial" w:cs="Arial"/>
          <w:b/>
        </w:rPr>
        <w:t xml:space="preserve">CONSILIUL LOCAL </w:t>
      </w:r>
    </w:p>
    <w:p w:rsidR="00545C7C" w:rsidRPr="008C4EE1" w:rsidRDefault="00545C7C" w:rsidP="00545C7C">
      <w:pPr>
        <w:spacing w:after="0"/>
        <w:jc w:val="center"/>
        <w:rPr>
          <w:rFonts w:ascii="Arial" w:hAnsi="Arial" w:cs="Arial"/>
          <w:b/>
        </w:rPr>
      </w:pPr>
    </w:p>
    <w:p w:rsidR="00545C7C" w:rsidRPr="008C4EE1" w:rsidRDefault="00545C7C" w:rsidP="00545C7C">
      <w:pPr>
        <w:spacing w:after="0"/>
        <w:jc w:val="center"/>
        <w:rPr>
          <w:rFonts w:ascii="Arial" w:hAnsi="Arial" w:cs="Arial"/>
        </w:rPr>
      </w:pPr>
    </w:p>
    <w:p w:rsidR="00545C7C" w:rsidRPr="00A1433E" w:rsidRDefault="00545C7C" w:rsidP="00545C7C">
      <w:pPr>
        <w:spacing w:after="0"/>
        <w:jc w:val="center"/>
        <w:rPr>
          <w:rFonts w:ascii="Arial" w:hAnsi="Arial" w:cs="Arial"/>
          <w:b/>
          <w:lang w:val="ro-RO"/>
        </w:rPr>
      </w:pPr>
      <w:r w:rsidRPr="00A1433E">
        <w:rPr>
          <w:rFonts w:ascii="Arial" w:hAnsi="Arial" w:cs="Arial"/>
          <w:b/>
          <w:u w:val="single"/>
          <w:lang w:val="ro-RO"/>
        </w:rPr>
        <w:t>H   O   T   Ă   R   Â   R   E   A</w:t>
      </w:r>
      <w:r w:rsidRPr="00A1433E">
        <w:rPr>
          <w:rFonts w:ascii="Arial" w:hAnsi="Arial" w:cs="Arial"/>
          <w:b/>
          <w:lang w:val="ro-RO"/>
        </w:rPr>
        <w:t xml:space="preserve">     NR. </w:t>
      </w:r>
      <w:r w:rsidRPr="00A1433E">
        <w:rPr>
          <w:rFonts w:ascii="Arial" w:hAnsi="Arial" w:cs="Arial"/>
          <w:b/>
          <w:u w:val="single"/>
          <w:lang w:val="ro-RO"/>
        </w:rPr>
        <w:t xml:space="preserve">     10  .</w:t>
      </w:r>
    </w:p>
    <w:p w:rsidR="00545C7C" w:rsidRPr="00A1433E" w:rsidRDefault="00545C7C" w:rsidP="00545C7C">
      <w:pPr>
        <w:spacing w:after="0"/>
        <w:jc w:val="center"/>
        <w:rPr>
          <w:rFonts w:ascii="Arial" w:hAnsi="Arial" w:cs="Arial"/>
          <w:b/>
          <w:lang w:val="ro-RO"/>
        </w:rPr>
      </w:pPr>
    </w:p>
    <w:p w:rsidR="00545C7C" w:rsidRPr="008C4EE1" w:rsidRDefault="00545C7C" w:rsidP="00545C7C">
      <w:pPr>
        <w:spacing w:after="0"/>
        <w:jc w:val="center"/>
        <w:rPr>
          <w:rFonts w:ascii="Arial" w:hAnsi="Arial" w:cs="Arial"/>
          <w:b/>
        </w:rPr>
      </w:pPr>
      <w:r w:rsidRPr="008C4EE1">
        <w:rPr>
          <w:rFonts w:ascii="Arial" w:hAnsi="Arial" w:cs="Arial"/>
          <w:b/>
        </w:rPr>
        <w:t xml:space="preserve">DIN  </w:t>
      </w:r>
      <w:r w:rsidRPr="008C4EE1">
        <w:rPr>
          <w:rFonts w:ascii="Arial" w:hAnsi="Arial" w:cs="Arial"/>
          <w:b/>
          <w:u w:val="single"/>
        </w:rPr>
        <w:t xml:space="preserve">      28    IANUARIE      </w:t>
      </w:r>
      <w:r w:rsidRPr="008C4EE1">
        <w:rPr>
          <w:rFonts w:ascii="Arial" w:hAnsi="Arial" w:cs="Arial"/>
          <w:b/>
        </w:rPr>
        <w:t>2021</w:t>
      </w:r>
    </w:p>
    <w:p w:rsidR="00545C7C" w:rsidRPr="008C4EE1" w:rsidRDefault="00545C7C" w:rsidP="00545C7C">
      <w:pPr>
        <w:spacing w:after="0"/>
        <w:rPr>
          <w:rFonts w:ascii="Arial" w:hAnsi="Arial" w:cs="Arial"/>
        </w:rPr>
      </w:pPr>
    </w:p>
    <w:p w:rsidR="00545C7C" w:rsidRPr="008C4EE1" w:rsidRDefault="00545C7C" w:rsidP="00545C7C">
      <w:pPr>
        <w:spacing w:after="0"/>
        <w:jc w:val="both"/>
        <w:rPr>
          <w:rStyle w:val="Bodytext2"/>
          <w:rFonts w:ascii="Arial" w:eastAsiaTheme="minorEastAsia" w:hAnsi="Arial" w:cs="Arial"/>
          <w:b/>
          <w:bCs/>
          <w:sz w:val="22"/>
          <w:szCs w:val="22"/>
        </w:rPr>
      </w:pPr>
      <w:r w:rsidRPr="008C4EE1">
        <w:rPr>
          <w:rStyle w:val="Bodytext2"/>
          <w:rFonts w:ascii="Arial" w:eastAsiaTheme="minorEastAsia" w:hAnsi="Arial" w:cs="Arial"/>
          <w:b/>
          <w:bCs/>
          <w:sz w:val="22"/>
          <w:szCs w:val="22"/>
        </w:rPr>
        <w:t>privind  aprobarea depunerii proiectului„Achiziția de echipamente IT de tip tablete pentru uz școlar și alte echipamente necesare desfășurării activității didactice în mediul on-line pentru dotarea unit</w:t>
      </w:r>
      <w:r w:rsidR="00B07202">
        <w:rPr>
          <w:rStyle w:val="Bodytext2"/>
          <w:rFonts w:ascii="Arial" w:eastAsiaTheme="minorEastAsia" w:hAnsi="Arial" w:cs="Arial"/>
          <w:b/>
          <w:bCs/>
          <w:sz w:val="22"/>
          <w:szCs w:val="22"/>
        </w:rPr>
        <w:t>ăț</w:t>
      </w:r>
      <w:r w:rsidRPr="008C4EE1">
        <w:rPr>
          <w:rStyle w:val="Bodytext2"/>
          <w:rFonts w:ascii="Arial" w:eastAsiaTheme="minorEastAsia" w:hAnsi="Arial" w:cs="Arial"/>
          <w:b/>
          <w:bCs/>
          <w:sz w:val="22"/>
          <w:szCs w:val="22"/>
        </w:rPr>
        <w:t>ilor de inv</w:t>
      </w:r>
      <w:r w:rsidR="00B07202">
        <w:rPr>
          <w:rStyle w:val="Bodytext2"/>
          <w:rFonts w:ascii="Arial" w:eastAsiaTheme="minorEastAsia" w:hAnsi="Arial" w:cs="Arial"/>
          <w:b/>
          <w:bCs/>
          <w:sz w:val="22"/>
          <w:szCs w:val="22"/>
        </w:rPr>
        <w:t>ățămâ</w:t>
      </w:r>
      <w:r w:rsidRPr="008C4EE1">
        <w:rPr>
          <w:rStyle w:val="Bodytext2"/>
          <w:rFonts w:ascii="Arial" w:eastAsiaTheme="minorEastAsia" w:hAnsi="Arial" w:cs="Arial"/>
          <w:b/>
          <w:bCs/>
          <w:sz w:val="22"/>
          <w:szCs w:val="22"/>
        </w:rPr>
        <w:t>nt din Comuna Frata”,</w:t>
      </w:r>
      <w:bookmarkStart w:id="0" w:name="_Hlk61507071"/>
      <w:r w:rsidRPr="008C4EE1">
        <w:rPr>
          <w:rStyle w:val="Bodytext2"/>
          <w:rFonts w:ascii="Arial" w:eastAsiaTheme="minorEastAsia" w:hAnsi="Arial" w:cs="Arial"/>
          <w:b/>
          <w:bCs/>
          <w:sz w:val="22"/>
          <w:szCs w:val="22"/>
        </w:rPr>
        <w:t xml:space="preserve">în cadrul </w:t>
      </w:r>
      <w:bookmarkStart w:id="1" w:name="_Hlk56416254"/>
      <w:r w:rsidRPr="008C4EE1">
        <w:rPr>
          <w:rStyle w:val="Bodytext2"/>
          <w:rFonts w:ascii="Arial" w:eastAsiaTheme="minorEastAsia" w:hAnsi="Arial" w:cs="Arial"/>
          <w:b/>
          <w:bCs/>
          <w:sz w:val="22"/>
          <w:szCs w:val="22"/>
        </w:rPr>
        <w:t>Programul Operațional Competitivitate, AxaPrioritară 2 - Tehnologia informației și comunicațiilor (TIC) pentru o economie digitală competitivă, Acțiunea 2.3.3. Îmbunătățirea conținutului digital și ainfrastructurii TIC sistemice în domeniul e-educație, e-sănătate și e-cultură - Secțiunea e-educație</w:t>
      </w:r>
      <w:bookmarkEnd w:id="0"/>
      <w:bookmarkEnd w:id="1"/>
    </w:p>
    <w:p w:rsidR="00545C7C" w:rsidRPr="008C4EE1" w:rsidRDefault="00545C7C" w:rsidP="00545C7C">
      <w:pPr>
        <w:spacing w:after="0"/>
        <w:rPr>
          <w:rStyle w:val="Bodytext2"/>
          <w:rFonts w:ascii="Arial" w:eastAsiaTheme="minorEastAsia" w:hAnsi="Arial" w:cs="Arial"/>
          <w:b/>
          <w:bCs/>
          <w:sz w:val="22"/>
          <w:szCs w:val="22"/>
        </w:rPr>
      </w:pPr>
    </w:p>
    <w:p w:rsidR="00545C7C" w:rsidRPr="008C4EE1" w:rsidRDefault="00545C7C" w:rsidP="00545C7C">
      <w:pPr>
        <w:spacing w:after="0"/>
        <w:ind w:left="720" w:firstLine="720"/>
        <w:rPr>
          <w:rStyle w:val="Bodytext2"/>
          <w:rFonts w:ascii="Arial" w:eastAsiaTheme="minorEastAsia" w:hAnsi="Arial" w:cs="Arial"/>
          <w:sz w:val="22"/>
          <w:szCs w:val="22"/>
        </w:rPr>
      </w:pPr>
      <w:r w:rsidRPr="008C4EE1">
        <w:rPr>
          <w:rStyle w:val="Bodytext2"/>
          <w:rFonts w:ascii="Arial" w:eastAsiaTheme="minorEastAsia" w:hAnsi="Arial" w:cs="Arial"/>
          <w:sz w:val="22"/>
          <w:szCs w:val="22"/>
        </w:rPr>
        <w:t>Consiliul local al Comunei Frata, jud. Cluj, întrunit în ședință ordinară;</w:t>
      </w:r>
    </w:p>
    <w:p w:rsidR="00545C7C" w:rsidRPr="008C4EE1" w:rsidRDefault="00545C7C" w:rsidP="00545C7C">
      <w:pPr>
        <w:spacing w:after="0"/>
        <w:ind w:left="720" w:firstLine="720"/>
        <w:rPr>
          <w:rFonts w:ascii="Arial" w:hAnsi="Arial" w:cs="Arial"/>
          <w:color w:val="000000"/>
          <w:highlight w:val="yellow"/>
          <w:lang w:val="ro-RO"/>
        </w:rPr>
      </w:pPr>
      <w:r w:rsidRPr="008C4EE1">
        <w:rPr>
          <w:rStyle w:val="Bodytext2"/>
          <w:rFonts w:ascii="Arial" w:eastAsiaTheme="minorEastAsia" w:hAnsi="Arial" w:cs="Arial"/>
          <w:sz w:val="22"/>
          <w:szCs w:val="22"/>
        </w:rPr>
        <w:t>Având în vedere:</w:t>
      </w:r>
    </w:p>
    <w:p w:rsidR="00545C7C" w:rsidRPr="008C4EE1" w:rsidRDefault="00545C7C" w:rsidP="00545C7C">
      <w:pPr>
        <w:spacing w:after="0"/>
        <w:jc w:val="both"/>
        <w:rPr>
          <w:rStyle w:val="Bodytext2"/>
          <w:rFonts w:ascii="Arial" w:eastAsiaTheme="minorEastAsia" w:hAnsi="Arial" w:cs="Arial"/>
          <w:sz w:val="22"/>
          <w:szCs w:val="22"/>
        </w:rPr>
      </w:pPr>
      <w:r w:rsidRPr="008C4EE1">
        <w:rPr>
          <w:rStyle w:val="Bodytext2"/>
          <w:rFonts w:ascii="Arial" w:eastAsiaTheme="minorEastAsia" w:hAnsi="Arial" w:cs="Arial"/>
          <w:sz w:val="22"/>
          <w:szCs w:val="22"/>
        </w:rPr>
        <w:t>- Referatul de aprobare din 18 ianuarie 2021, întocmit de primarul comunei Frata;</w:t>
      </w:r>
    </w:p>
    <w:p w:rsidR="00545C7C" w:rsidRPr="008C4EE1" w:rsidRDefault="00545C7C" w:rsidP="00545C7C">
      <w:pPr>
        <w:spacing w:after="0"/>
        <w:jc w:val="both"/>
        <w:rPr>
          <w:rStyle w:val="Bodytext2"/>
          <w:rFonts w:ascii="Arial" w:eastAsiaTheme="minorEastAsia" w:hAnsi="Arial" w:cs="Arial"/>
          <w:sz w:val="22"/>
          <w:szCs w:val="22"/>
        </w:rPr>
      </w:pPr>
      <w:r w:rsidRPr="008C4EE1">
        <w:rPr>
          <w:rStyle w:val="Bodytext2"/>
          <w:rFonts w:ascii="Arial" w:eastAsiaTheme="minorEastAsia" w:hAnsi="Arial" w:cs="Arial"/>
          <w:sz w:val="22"/>
          <w:szCs w:val="22"/>
        </w:rPr>
        <w:t>- Raportul de specialitate a  compartimentului   de  resort   din  cadrul   aparatului  de  specialitate  al  primarului din data de 18 ianuarie 2021 ;</w:t>
      </w:r>
    </w:p>
    <w:p w:rsidR="00545C7C" w:rsidRPr="008C4EE1" w:rsidRDefault="00545C7C" w:rsidP="00545C7C">
      <w:pPr>
        <w:spacing w:after="0"/>
        <w:jc w:val="both"/>
        <w:rPr>
          <w:rStyle w:val="Bodytext2"/>
          <w:rFonts w:ascii="Arial" w:eastAsiaTheme="minorEastAsia" w:hAnsi="Arial" w:cs="Arial"/>
          <w:sz w:val="22"/>
          <w:szCs w:val="22"/>
        </w:rPr>
      </w:pPr>
      <w:r w:rsidRPr="008C4EE1">
        <w:rPr>
          <w:rStyle w:val="Bodytext2"/>
          <w:rFonts w:ascii="Arial" w:eastAsiaTheme="minorEastAsia" w:hAnsi="Arial" w:cs="Arial"/>
          <w:sz w:val="22"/>
          <w:szCs w:val="22"/>
        </w:rPr>
        <w:t>- scrisoarea Comisiei Europene nr. Ares(2020)1847818 privind inițiativa de investiții de răspuns la pandemia cu coronavirusul SARS-Cov-2</w:t>
      </w:r>
    </w:p>
    <w:p w:rsidR="00545C7C" w:rsidRPr="008C4EE1" w:rsidRDefault="00917BE9" w:rsidP="00545C7C">
      <w:pPr>
        <w:spacing w:after="0"/>
        <w:jc w:val="both"/>
        <w:rPr>
          <w:rStyle w:val="Bodytext2"/>
          <w:rFonts w:ascii="Arial" w:eastAsiaTheme="minorEastAsia" w:hAnsi="Arial" w:cs="Arial"/>
          <w:sz w:val="22"/>
          <w:szCs w:val="22"/>
        </w:rPr>
      </w:pPr>
      <w:bookmarkStart w:id="2" w:name="_Hlk61507225"/>
      <w:r w:rsidRPr="008C4EE1">
        <w:rPr>
          <w:rStyle w:val="Bodytext2"/>
          <w:rFonts w:ascii="Arial" w:eastAsiaTheme="minorEastAsia" w:hAnsi="Arial" w:cs="Arial"/>
          <w:sz w:val="22"/>
          <w:szCs w:val="22"/>
        </w:rPr>
        <w:t>- Ordonanța de Urgență a</w:t>
      </w:r>
      <w:r w:rsidR="002E5BCE" w:rsidRPr="008C4EE1">
        <w:rPr>
          <w:rStyle w:val="Bodytext2"/>
          <w:rFonts w:ascii="Arial" w:eastAsiaTheme="minorEastAsia" w:hAnsi="Arial" w:cs="Arial"/>
          <w:sz w:val="22"/>
          <w:szCs w:val="22"/>
        </w:rPr>
        <w:t xml:space="preserve"> </w:t>
      </w:r>
      <w:r w:rsidRPr="008C4EE1">
        <w:rPr>
          <w:rStyle w:val="Bodytext2"/>
          <w:rFonts w:ascii="Arial" w:eastAsiaTheme="minorEastAsia" w:hAnsi="Arial" w:cs="Arial"/>
          <w:sz w:val="22"/>
          <w:szCs w:val="22"/>
        </w:rPr>
        <w:t xml:space="preserve">Guvernului </w:t>
      </w:r>
      <w:r w:rsidR="00545C7C" w:rsidRPr="008C4EE1">
        <w:rPr>
          <w:rStyle w:val="Bodytext2"/>
          <w:rFonts w:ascii="Arial" w:eastAsiaTheme="minorEastAsia" w:hAnsi="Arial" w:cs="Arial"/>
          <w:sz w:val="22"/>
          <w:szCs w:val="22"/>
        </w:rPr>
        <w:t xml:space="preserve"> nr. 144 din 24 august 2020 privind unele măsuri pentru alocarea de fonduri externe nerambursabile necesare desfășurării în condiții de prevenție a activităților didactice aferente anului școlar 2020/2021 în contextul riscului de infecție cu coronavirus SARS-CoV-2”, </w:t>
      </w:r>
      <w:bookmarkEnd w:id="2"/>
    </w:p>
    <w:p w:rsidR="00545C7C" w:rsidRPr="008C4EE1" w:rsidRDefault="00545C7C" w:rsidP="00545C7C">
      <w:pPr>
        <w:spacing w:after="0"/>
        <w:jc w:val="both"/>
        <w:rPr>
          <w:rStyle w:val="Bodytext2"/>
          <w:rFonts w:ascii="Arial" w:eastAsiaTheme="minorEastAsia" w:hAnsi="Arial" w:cs="Arial"/>
          <w:sz w:val="22"/>
          <w:szCs w:val="22"/>
        </w:rPr>
      </w:pPr>
      <w:r w:rsidRPr="008C4EE1">
        <w:rPr>
          <w:rStyle w:val="Bodytext2"/>
          <w:rFonts w:ascii="Arial" w:eastAsiaTheme="minorEastAsia" w:hAnsi="Arial" w:cs="Arial"/>
          <w:sz w:val="22"/>
          <w:szCs w:val="22"/>
        </w:rPr>
        <w:t>- perioada  de  derulare   In  conformitate  cu  prevederile  POC2014-2020, privind  gestionarea  financiara  a  fondurilor  europene pentru  perioada  deprogramare 2014-2020  cu modificarile si cornpletarile ulterioare.;</w:t>
      </w:r>
    </w:p>
    <w:p w:rsidR="00545C7C" w:rsidRPr="008C4EE1" w:rsidRDefault="00545C7C" w:rsidP="00545C7C">
      <w:pPr>
        <w:spacing w:after="0"/>
        <w:jc w:val="both"/>
        <w:rPr>
          <w:rStyle w:val="Bodytext2"/>
          <w:rFonts w:ascii="Arial" w:eastAsiaTheme="minorEastAsia" w:hAnsi="Arial" w:cs="Arial"/>
          <w:sz w:val="22"/>
          <w:szCs w:val="22"/>
        </w:rPr>
      </w:pPr>
      <w:r w:rsidRPr="008C4EE1">
        <w:rPr>
          <w:rStyle w:val="Bodytext2"/>
          <w:rFonts w:ascii="Arial" w:eastAsiaTheme="minorEastAsia" w:hAnsi="Arial" w:cs="Arial"/>
          <w:sz w:val="22"/>
          <w:szCs w:val="22"/>
        </w:rPr>
        <w:t>-identificarea  sursei  de finantare  pentru realizarea  proiectului, în cadrul  Programul Operațional Competitivitate, Axa Prioritară 2 - Tehnologia informației și comunicațiilor (TIC) pentru o economie digitală competitivă, Acțiunea 2.3.3. Îmbunătățirea conținutului digital și a infrastructurii TIC sistemice în domeniul e-educație, e-sănătate și e-cultură - Secțiunea e-educație;</w:t>
      </w:r>
    </w:p>
    <w:p w:rsidR="00545C7C" w:rsidRPr="008C4EE1" w:rsidRDefault="00545C7C" w:rsidP="00545C7C">
      <w:pPr>
        <w:spacing w:after="0" w:line="240" w:lineRule="auto"/>
        <w:jc w:val="both"/>
        <w:rPr>
          <w:rFonts w:ascii="Arial" w:hAnsi="Arial" w:cs="Arial"/>
        </w:rPr>
      </w:pPr>
      <w:r w:rsidRPr="008C4EE1">
        <w:rPr>
          <w:rStyle w:val="Bodytext2"/>
          <w:rFonts w:ascii="Arial" w:eastAsiaTheme="minorEastAsia" w:hAnsi="Arial" w:cs="Arial"/>
          <w:sz w:val="22"/>
          <w:szCs w:val="22"/>
        </w:rPr>
        <w:t xml:space="preserve">- </w:t>
      </w:r>
      <w:r w:rsidRPr="008C4EE1">
        <w:rPr>
          <w:rFonts w:ascii="Arial" w:hAnsi="Arial" w:cs="Arial"/>
        </w:rPr>
        <w:t>art</w:t>
      </w:r>
      <w:r w:rsidRPr="008C4EE1">
        <w:rPr>
          <w:rFonts w:ascii="Arial" w:hAnsi="Arial" w:cs="Arial"/>
          <w:lang w:val="ro-RO"/>
        </w:rPr>
        <w:t>. 129, alin. 2, lit. „a” și alin 7, lit. „a”, din O.U.G. nr. 57 din 03 iulie 2019 privind Codul administrativ ;</w:t>
      </w:r>
    </w:p>
    <w:p w:rsidR="00545C7C" w:rsidRPr="008C4EE1" w:rsidRDefault="00545C7C" w:rsidP="00545C7C">
      <w:pPr>
        <w:spacing w:after="0"/>
        <w:jc w:val="both"/>
        <w:rPr>
          <w:rFonts w:ascii="Arial" w:hAnsi="Arial" w:cs="Arial"/>
          <w:lang w:val="ro-RO"/>
        </w:rPr>
      </w:pPr>
      <w:r w:rsidRPr="008C4EE1">
        <w:rPr>
          <w:rStyle w:val="Bodytext2"/>
          <w:rFonts w:ascii="Arial" w:eastAsiaTheme="minorEastAsia" w:hAnsi="Arial" w:cs="Arial"/>
          <w:sz w:val="22"/>
          <w:szCs w:val="22"/>
        </w:rPr>
        <w:tab/>
      </w:r>
      <w:r w:rsidRPr="008C4EE1">
        <w:rPr>
          <w:rStyle w:val="Bodytext2"/>
          <w:rFonts w:ascii="Arial" w:eastAsiaTheme="minorEastAsia" w:hAnsi="Arial" w:cs="Arial"/>
          <w:sz w:val="22"/>
          <w:szCs w:val="22"/>
        </w:rPr>
        <w:tab/>
      </w:r>
      <w:r w:rsidRPr="008C4EE1">
        <w:rPr>
          <w:rFonts w:ascii="Arial" w:hAnsi="Arial" w:cs="Arial"/>
          <w:lang w:val="ro-RO"/>
        </w:rPr>
        <w:t>Văzând avizul favorabil dat proiectului de hotărâre de către comisia de specialitate pentru învăţământ, sănătate, cultură, protecţie socială, activităţi sportive şi de agrement ;</w:t>
      </w:r>
    </w:p>
    <w:p w:rsidR="00545C7C" w:rsidRPr="008C4EE1" w:rsidRDefault="00545C7C" w:rsidP="00545C7C">
      <w:pPr>
        <w:spacing w:after="0"/>
        <w:jc w:val="both"/>
        <w:rPr>
          <w:rFonts w:ascii="Arial" w:hAnsi="Arial" w:cs="Arial"/>
          <w:lang w:val="ro-RO"/>
        </w:rPr>
      </w:pPr>
      <w:r w:rsidRPr="008C4EE1">
        <w:rPr>
          <w:rFonts w:ascii="Arial" w:hAnsi="Arial" w:cs="Arial"/>
          <w:lang w:val="ro-RO"/>
        </w:rPr>
        <w:tab/>
      </w:r>
      <w:r w:rsidRPr="008C4EE1">
        <w:rPr>
          <w:rFonts w:ascii="Arial" w:hAnsi="Arial" w:cs="Arial"/>
          <w:lang w:val="ro-RO"/>
        </w:rPr>
        <w:tab/>
        <w:t>Fiind îndeplinite prevederile art. 136 , alin. 1 șI  alin. 8 din O.U.G. nr. 57 din 03 iulie 2019 privind Codul admministrativ  ;</w:t>
      </w:r>
    </w:p>
    <w:p w:rsidR="00917BE9" w:rsidRPr="008C4EE1" w:rsidRDefault="00545C7C" w:rsidP="00545C7C">
      <w:pPr>
        <w:spacing w:after="0"/>
        <w:jc w:val="both"/>
        <w:rPr>
          <w:rFonts w:ascii="Arial" w:hAnsi="Arial" w:cs="Arial"/>
          <w:lang w:val="ro-RO"/>
        </w:rPr>
      </w:pPr>
      <w:r w:rsidRPr="008C4EE1">
        <w:rPr>
          <w:rFonts w:ascii="Arial" w:hAnsi="Arial" w:cs="Arial"/>
          <w:lang w:val="ro-RO"/>
        </w:rPr>
        <w:lastRenderedPageBreak/>
        <w:tab/>
      </w:r>
      <w:r w:rsidRPr="008C4EE1">
        <w:rPr>
          <w:rFonts w:ascii="Arial" w:hAnsi="Arial" w:cs="Arial"/>
          <w:lang w:val="ro-RO"/>
        </w:rPr>
        <w:tab/>
        <w:t>În temeiul art.139, alin. 1 și art. 196, alin. 1, lit.”a”  din O.U.G. nr. 57 din 03 iulie 2019 privind Codul administrativ ;</w:t>
      </w:r>
    </w:p>
    <w:p w:rsidR="00917BE9" w:rsidRPr="008C4EE1" w:rsidRDefault="00917BE9" w:rsidP="00545C7C">
      <w:pPr>
        <w:spacing w:after="0"/>
        <w:jc w:val="both"/>
        <w:rPr>
          <w:rFonts w:ascii="Arial" w:hAnsi="Arial" w:cs="Arial"/>
          <w:lang w:val="ro-RO"/>
        </w:rPr>
      </w:pPr>
    </w:p>
    <w:p w:rsidR="00545C7C" w:rsidRPr="008C4EE1" w:rsidRDefault="00545C7C" w:rsidP="00545C7C">
      <w:pPr>
        <w:spacing w:after="0"/>
        <w:jc w:val="center"/>
        <w:rPr>
          <w:rFonts w:ascii="Arial" w:hAnsi="Arial" w:cs="Arial"/>
          <w:b/>
          <w:u w:val="single"/>
          <w:lang w:val="ro-RO"/>
        </w:rPr>
      </w:pPr>
      <w:r w:rsidRPr="008C4EE1">
        <w:rPr>
          <w:rFonts w:ascii="Arial" w:hAnsi="Arial" w:cs="Arial"/>
          <w:b/>
          <w:u w:val="single"/>
          <w:lang w:val="ro-RO"/>
        </w:rPr>
        <w:t>H    O    T    Ă    R    Ă    Ş    T    E</w:t>
      </w:r>
    </w:p>
    <w:p w:rsidR="00545C7C" w:rsidRPr="008C4EE1" w:rsidRDefault="00545C7C" w:rsidP="00545C7C">
      <w:pPr>
        <w:spacing w:after="0"/>
        <w:jc w:val="both"/>
        <w:rPr>
          <w:rStyle w:val="Bodytext2"/>
          <w:rFonts w:ascii="Arial" w:eastAsiaTheme="minorEastAsia" w:hAnsi="Arial" w:cs="Arial"/>
          <w:sz w:val="22"/>
          <w:szCs w:val="22"/>
        </w:rPr>
      </w:pPr>
    </w:p>
    <w:p w:rsidR="002E5BCE" w:rsidRPr="008C4EE1" w:rsidRDefault="00545C7C" w:rsidP="00545C7C">
      <w:pPr>
        <w:spacing w:after="0"/>
        <w:ind w:left="720" w:firstLine="720"/>
        <w:jc w:val="both"/>
        <w:rPr>
          <w:rStyle w:val="Bodytext2"/>
          <w:rFonts w:ascii="Arial" w:eastAsiaTheme="minorEastAsia" w:hAnsi="Arial" w:cs="Arial"/>
          <w:sz w:val="22"/>
          <w:szCs w:val="22"/>
        </w:rPr>
      </w:pPr>
      <w:r w:rsidRPr="008C4EE1">
        <w:rPr>
          <w:rStyle w:val="Bodytext2"/>
          <w:rFonts w:ascii="Arial" w:eastAsiaTheme="minorEastAsia" w:hAnsi="Arial" w:cs="Arial"/>
          <w:b/>
          <w:bCs/>
          <w:sz w:val="22"/>
          <w:szCs w:val="22"/>
          <w:u w:val="single"/>
        </w:rPr>
        <w:t>Art.  1.</w:t>
      </w:r>
      <w:r w:rsidRPr="008C4EE1">
        <w:rPr>
          <w:rStyle w:val="Bodytext2"/>
          <w:rFonts w:ascii="Arial" w:eastAsiaTheme="minorEastAsia" w:hAnsi="Arial" w:cs="Arial"/>
          <w:b/>
          <w:sz w:val="22"/>
          <w:szCs w:val="22"/>
          <w:u w:val="single"/>
        </w:rPr>
        <w:t xml:space="preserve"> </w:t>
      </w:r>
      <w:r w:rsidRPr="008C4EE1">
        <w:rPr>
          <w:rStyle w:val="Bodytext2"/>
          <w:rFonts w:ascii="Arial" w:eastAsiaTheme="minorEastAsia" w:hAnsi="Arial" w:cs="Arial"/>
          <w:sz w:val="22"/>
          <w:szCs w:val="22"/>
        </w:rPr>
        <w:t xml:space="preserve"> -   Se  aprobă  depunerea proiectului </w:t>
      </w:r>
      <w:bookmarkStart w:id="3" w:name="_GoBack"/>
      <w:bookmarkStart w:id="4" w:name="_Hlk55253505"/>
      <w:bookmarkEnd w:id="3"/>
      <w:r w:rsidRPr="008C4EE1">
        <w:rPr>
          <w:rStyle w:val="Bodytext2"/>
          <w:rFonts w:ascii="Arial" w:eastAsiaTheme="minorEastAsia" w:hAnsi="Arial" w:cs="Arial"/>
          <w:sz w:val="22"/>
          <w:szCs w:val="22"/>
        </w:rPr>
        <w:t>„Achiziția de echipamente IT</w:t>
      </w:r>
    </w:p>
    <w:p w:rsidR="00545C7C" w:rsidRPr="008C4EE1" w:rsidRDefault="002E5BCE" w:rsidP="00545C7C">
      <w:pPr>
        <w:spacing w:after="0"/>
        <w:jc w:val="both"/>
        <w:rPr>
          <w:rStyle w:val="Bodytext2"/>
          <w:rFonts w:ascii="Arial" w:eastAsiaTheme="minorEastAsia" w:hAnsi="Arial" w:cs="Arial"/>
          <w:sz w:val="22"/>
          <w:szCs w:val="22"/>
        </w:rPr>
      </w:pPr>
      <w:r w:rsidRPr="008C4EE1">
        <w:rPr>
          <w:rStyle w:val="Bodytext2"/>
          <w:rFonts w:ascii="Arial" w:eastAsiaTheme="minorEastAsia" w:hAnsi="Arial" w:cs="Arial"/>
          <w:sz w:val="22"/>
          <w:szCs w:val="22"/>
        </w:rPr>
        <w:t>D</w:t>
      </w:r>
      <w:r w:rsidR="00545C7C" w:rsidRPr="008C4EE1">
        <w:rPr>
          <w:rStyle w:val="Bodytext2"/>
          <w:rFonts w:ascii="Arial" w:eastAsiaTheme="minorEastAsia" w:hAnsi="Arial" w:cs="Arial"/>
          <w:sz w:val="22"/>
          <w:szCs w:val="22"/>
        </w:rPr>
        <w:t>e</w:t>
      </w:r>
      <w:r w:rsidRPr="008C4EE1">
        <w:rPr>
          <w:rStyle w:val="Bodytext2"/>
          <w:rFonts w:ascii="Arial" w:eastAsiaTheme="minorEastAsia" w:hAnsi="Arial" w:cs="Arial"/>
          <w:sz w:val="22"/>
          <w:szCs w:val="22"/>
        </w:rPr>
        <w:t xml:space="preserve"> </w:t>
      </w:r>
      <w:r w:rsidR="00545C7C" w:rsidRPr="008C4EE1">
        <w:rPr>
          <w:rStyle w:val="Bodytext2"/>
          <w:rFonts w:ascii="Arial" w:eastAsiaTheme="minorEastAsia" w:hAnsi="Arial" w:cs="Arial"/>
          <w:sz w:val="22"/>
          <w:szCs w:val="22"/>
        </w:rPr>
        <w:t>tip tablete pentru uz școlar și alte echipamente necesare desfășurării activității didactice în mediul on-line pentru dotarea unităților de invățământ din Comuna Frata”,</w:t>
      </w:r>
      <w:bookmarkEnd w:id="4"/>
      <w:r w:rsidR="00545C7C" w:rsidRPr="008C4EE1">
        <w:rPr>
          <w:rStyle w:val="Bodytext2"/>
          <w:rFonts w:ascii="Arial" w:eastAsiaTheme="minorEastAsia" w:hAnsi="Arial" w:cs="Arial"/>
          <w:sz w:val="22"/>
          <w:szCs w:val="22"/>
        </w:rPr>
        <w:t>conform anexei  care face parte integrantă din prezenta  hotarare,</w:t>
      </w:r>
    </w:p>
    <w:p w:rsidR="00C13E8A" w:rsidRPr="008C4EE1" w:rsidRDefault="00545C7C" w:rsidP="00C13E8A">
      <w:pPr>
        <w:spacing w:after="0"/>
        <w:ind w:left="720" w:firstLine="720"/>
        <w:jc w:val="both"/>
        <w:rPr>
          <w:rStyle w:val="Bodytext2"/>
          <w:rFonts w:ascii="Arial" w:eastAsiaTheme="minorEastAsia" w:hAnsi="Arial" w:cs="Arial"/>
          <w:sz w:val="22"/>
          <w:szCs w:val="22"/>
        </w:rPr>
      </w:pPr>
      <w:r w:rsidRPr="008C4EE1">
        <w:rPr>
          <w:rStyle w:val="Bodytext2"/>
          <w:rFonts w:ascii="Arial" w:eastAsiaTheme="minorEastAsia" w:hAnsi="Arial" w:cs="Arial"/>
          <w:b/>
          <w:bCs/>
          <w:sz w:val="22"/>
          <w:szCs w:val="22"/>
          <w:u w:val="single"/>
        </w:rPr>
        <w:t>Art. 2.</w:t>
      </w:r>
      <w:r w:rsidRPr="008C4EE1">
        <w:rPr>
          <w:rStyle w:val="Bodytext2"/>
          <w:rFonts w:ascii="Arial" w:eastAsiaTheme="minorEastAsia" w:hAnsi="Arial" w:cs="Arial"/>
          <w:b/>
          <w:sz w:val="22"/>
          <w:szCs w:val="22"/>
          <w:u w:val="single"/>
        </w:rPr>
        <w:t xml:space="preserve"> </w:t>
      </w:r>
      <w:r w:rsidRPr="008C4EE1">
        <w:rPr>
          <w:rStyle w:val="Bodytext2"/>
          <w:rFonts w:ascii="Arial" w:eastAsiaTheme="minorEastAsia" w:hAnsi="Arial" w:cs="Arial"/>
          <w:sz w:val="22"/>
          <w:szCs w:val="22"/>
        </w:rPr>
        <w:t xml:space="preserve"> – Valoarea maxim</w:t>
      </w:r>
      <w:r w:rsidR="00917BE9" w:rsidRPr="008C4EE1">
        <w:rPr>
          <w:rStyle w:val="Bodytext2"/>
          <w:rFonts w:ascii="Arial" w:eastAsiaTheme="minorEastAsia" w:hAnsi="Arial" w:cs="Arial"/>
          <w:sz w:val="22"/>
          <w:szCs w:val="22"/>
        </w:rPr>
        <w:t>ă</w:t>
      </w:r>
      <w:r w:rsidRPr="008C4EE1">
        <w:rPr>
          <w:rStyle w:val="Bodytext2"/>
          <w:rFonts w:ascii="Arial" w:eastAsiaTheme="minorEastAsia" w:hAnsi="Arial" w:cs="Arial"/>
          <w:sz w:val="22"/>
          <w:szCs w:val="22"/>
        </w:rPr>
        <w:t xml:space="preserve"> eligibil</w:t>
      </w:r>
      <w:r w:rsidR="00917BE9" w:rsidRPr="008C4EE1">
        <w:rPr>
          <w:rStyle w:val="Bodytext2"/>
          <w:rFonts w:ascii="Arial" w:eastAsiaTheme="minorEastAsia" w:hAnsi="Arial" w:cs="Arial"/>
          <w:sz w:val="22"/>
          <w:szCs w:val="22"/>
        </w:rPr>
        <w:t>ă</w:t>
      </w:r>
      <w:r w:rsidRPr="008C4EE1">
        <w:rPr>
          <w:rStyle w:val="Bodytext2"/>
          <w:rFonts w:ascii="Arial" w:eastAsiaTheme="minorEastAsia" w:hAnsi="Arial" w:cs="Arial"/>
          <w:sz w:val="22"/>
          <w:szCs w:val="22"/>
        </w:rPr>
        <w:t xml:space="preserve"> a investitiei propuse in proiectul </w:t>
      </w:r>
    </w:p>
    <w:p w:rsidR="00545C7C" w:rsidRPr="008C4EE1" w:rsidRDefault="00545C7C" w:rsidP="00917BE9">
      <w:pPr>
        <w:spacing w:after="0"/>
        <w:jc w:val="both"/>
        <w:rPr>
          <w:rStyle w:val="Bodytext2"/>
          <w:rFonts w:ascii="Arial" w:eastAsiaTheme="minorEastAsia" w:hAnsi="Arial" w:cs="Arial"/>
          <w:sz w:val="22"/>
          <w:szCs w:val="22"/>
        </w:rPr>
      </w:pPr>
      <w:r w:rsidRPr="008C4EE1">
        <w:rPr>
          <w:rStyle w:val="Bodytext2"/>
          <w:rFonts w:ascii="Arial" w:eastAsiaTheme="minorEastAsia" w:hAnsi="Arial" w:cs="Arial"/>
          <w:sz w:val="22"/>
          <w:szCs w:val="22"/>
        </w:rPr>
        <w:t>”Achiziția de echipamente IT de tip tablete pentru uz școlar și alte echipamente necesare desfășurării activității didactice în mediul on-line pentru dotarea unit</w:t>
      </w:r>
      <w:r w:rsidR="00917BE9" w:rsidRPr="008C4EE1">
        <w:rPr>
          <w:rStyle w:val="Bodytext2"/>
          <w:rFonts w:ascii="Arial" w:eastAsiaTheme="minorEastAsia" w:hAnsi="Arial" w:cs="Arial"/>
          <w:sz w:val="22"/>
          <w:szCs w:val="22"/>
        </w:rPr>
        <w:t>ăț</w:t>
      </w:r>
      <w:r w:rsidRPr="008C4EE1">
        <w:rPr>
          <w:rStyle w:val="Bodytext2"/>
          <w:rFonts w:ascii="Arial" w:eastAsiaTheme="minorEastAsia" w:hAnsi="Arial" w:cs="Arial"/>
          <w:sz w:val="22"/>
          <w:szCs w:val="22"/>
        </w:rPr>
        <w:t>ilor de inv</w:t>
      </w:r>
      <w:r w:rsidR="00917BE9" w:rsidRPr="008C4EE1">
        <w:rPr>
          <w:rStyle w:val="Bodytext2"/>
          <w:rFonts w:ascii="Arial" w:eastAsiaTheme="minorEastAsia" w:hAnsi="Arial" w:cs="Arial"/>
          <w:sz w:val="22"/>
          <w:szCs w:val="22"/>
        </w:rPr>
        <w:t>ăță</w:t>
      </w:r>
      <w:r w:rsidRPr="008C4EE1">
        <w:rPr>
          <w:rStyle w:val="Bodytext2"/>
          <w:rFonts w:ascii="Arial" w:eastAsiaTheme="minorEastAsia" w:hAnsi="Arial" w:cs="Arial"/>
          <w:sz w:val="22"/>
          <w:szCs w:val="22"/>
        </w:rPr>
        <w:t>m</w:t>
      </w:r>
      <w:r w:rsidR="00917BE9" w:rsidRPr="008C4EE1">
        <w:rPr>
          <w:rStyle w:val="Bodytext2"/>
          <w:rFonts w:ascii="Arial" w:eastAsiaTheme="minorEastAsia" w:hAnsi="Arial" w:cs="Arial"/>
          <w:sz w:val="22"/>
          <w:szCs w:val="22"/>
        </w:rPr>
        <w:t>â</w:t>
      </w:r>
      <w:r w:rsidRPr="008C4EE1">
        <w:rPr>
          <w:rStyle w:val="Bodytext2"/>
          <w:rFonts w:ascii="Arial" w:eastAsiaTheme="minorEastAsia" w:hAnsi="Arial" w:cs="Arial"/>
          <w:sz w:val="22"/>
          <w:szCs w:val="22"/>
        </w:rPr>
        <w:t>nt din Comuna</w:t>
      </w:r>
      <w:r w:rsidR="00917BE9" w:rsidRPr="008C4EE1">
        <w:rPr>
          <w:rStyle w:val="Bodytext2"/>
          <w:rFonts w:ascii="Arial" w:eastAsiaTheme="minorEastAsia" w:hAnsi="Arial" w:cs="Arial"/>
          <w:sz w:val="22"/>
          <w:szCs w:val="22"/>
        </w:rPr>
        <w:t xml:space="preserve"> Frata </w:t>
      </w:r>
      <w:r w:rsidRPr="008C4EE1">
        <w:rPr>
          <w:rStyle w:val="Bodytext2"/>
          <w:rFonts w:ascii="Arial" w:eastAsiaTheme="minorEastAsia" w:hAnsi="Arial" w:cs="Arial"/>
          <w:sz w:val="22"/>
          <w:szCs w:val="22"/>
        </w:rPr>
        <w:t>,  este 60902,26 Euro, echivalentul în lei la cursul de schimb InforEuro din luna august 2020 (1 euro=4.8318 lei).</w:t>
      </w:r>
    </w:p>
    <w:p w:rsidR="00917BE9" w:rsidRPr="008C4EE1" w:rsidRDefault="00545C7C" w:rsidP="00917BE9">
      <w:pPr>
        <w:spacing w:after="0"/>
        <w:ind w:left="720" w:firstLine="720"/>
        <w:rPr>
          <w:rStyle w:val="Bodytext2"/>
          <w:rFonts w:ascii="Arial" w:eastAsiaTheme="minorEastAsia" w:hAnsi="Arial" w:cs="Arial"/>
          <w:sz w:val="22"/>
          <w:szCs w:val="22"/>
        </w:rPr>
      </w:pPr>
      <w:r w:rsidRPr="008C4EE1">
        <w:rPr>
          <w:rStyle w:val="Bodytext2"/>
          <w:rFonts w:ascii="Arial" w:eastAsiaTheme="minorEastAsia" w:hAnsi="Arial" w:cs="Arial"/>
          <w:b/>
          <w:bCs/>
          <w:sz w:val="22"/>
          <w:szCs w:val="22"/>
          <w:u w:val="single"/>
        </w:rPr>
        <w:t>Art. 3.</w:t>
      </w:r>
      <w:r w:rsidR="00917BE9" w:rsidRPr="008C4EE1">
        <w:rPr>
          <w:rStyle w:val="Bodytext2"/>
          <w:rFonts w:ascii="Arial" w:eastAsiaTheme="minorEastAsia" w:hAnsi="Arial" w:cs="Arial"/>
          <w:b/>
          <w:sz w:val="22"/>
          <w:szCs w:val="22"/>
          <w:u w:val="single"/>
        </w:rPr>
        <w:t xml:space="preserve"> </w:t>
      </w:r>
      <w:r w:rsidR="00917BE9" w:rsidRPr="008C4EE1">
        <w:rPr>
          <w:rStyle w:val="Bodytext2"/>
          <w:rFonts w:ascii="Arial" w:eastAsiaTheme="minorEastAsia" w:hAnsi="Arial" w:cs="Arial"/>
          <w:sz w:val="22"/>
          <w:szCs w:val="22"/>
        </w:rPr>
        <w:t xml:space="preserve"> - </w:t>
      </w:r>
      <w:r w:rsidRPr="008C4EE1">
        <w:rPr>
          <w:rStyle w:val="Bodytext2"/>
          <w:rFonts w:ascii="Arial" w:eastAsiaTheme="minorEastAsia" w:hAnsi="Arial" w:cs="Arial"/>
          <w:sz w:val="22"/>
          <w:szCs w:val="22"/>
        </w:rPr>
        <w:t xml:space="preserve">  Reprezentantul legal  al  </w:t>
      </w:r>
      <w:r w:rsidR="00917BE9" w:rsidRPr="008C4EE1">
        <w:rPr>
          <w:rStyle w:val="Bodytext2"/>
          <w:rFonts w:ascii="Arial" w:eastAsiaTheme="minorEastAsia" w:hAnsi="Arial" w:cs="Arial"/>
          <w:sz w:val="22"/>
          <w:szCs w:val="22"/>
        </w:rPr>
        <w:t xml:space="preserve">comunei  </w:t>
      </w:r>
      <w:r w:rsidRPr="008C4EE1">
        <w:rPr>
          <w:rStyle w:val="Bodytext2"/>
          <w:rFonts w:ascii="Arial" w:eastAsiaTheme="minorEastAsia" w:hAnsi="Arial" w:cs="Arial"/>
          <w:sz w:val="22"/>
          <w:szCs w:val="22"/>
        </w:rPr>
        <w:t xml:space="preserve">Frata in cadrul proiectului </w:t>
      </w:r>
    </w:p>
    <w:p w:rsidR="00000000" w:rsidRPr="008C4EE1" w:rsidRDefault="00545C7C" w:rsidP="00545C7C">
      <w:pPr>
        <w:spacing w:after="0"/>
        <w:rPr>
          <w:rStyle w:val="Bodytext2"/>
          <w:rFonts w:ascii="Arial" w:eastAsiaTheme="minorEastAsia" w:hAnsi="Arial" w:cs="Arial"/>
          <w:sz w:val="22"/>
          <w:szCs w:val="22"/>
        </w:rPr>
      </w:pPr>
      <w:r w:rsidRPr="008C4EE1">
        <w:rPr>
          <w:rStyle w:val="Bodytext2"/>
          <w:rFonts w:ascii="Arial" w:eastAsiaTheme="minorEastAsia" w:hAnsi="Arial" w:cs="Arial"/>
          <w:sz w:val="22"/>
          <w:szCs w:val="22"/>
        </w:rPr>
        <w:t>prev</w:t>
      </w:r>
      <w:r w:rsidR="00917BE9" w:rsidRPr="008C4EE1">
        <w:rPr>
          <w:rStyle w:val="Bodytext2"/>
          <w:rFonts w:ascii="Arial" w:eastAsiaTheme="minorEastAsia" w:hAnsi="Arial" w:cs="Arial"/>
          <w:sz w:val="22"/>
          <w:szCs w:val="22"/>
        </w:rPr>
        <w:t>ă</w:t>
      </w:r>
      <w:r w:rsidRPr="008C4EE1">
        <w:rPr>
          <w:rStyle w:val="Bodytext2"/>
          <w:rFonts w:ascii="Arial" w:eastAsiaTheme="minorEastAsia" w:hAnsi="Arial" w:cs="Arial"/>
          <w:sz w:val="22"/>
          <w:szCs w:val="22"/>
        </w:rPr>
        <w:t xml:space="preserve">zut la art. 2 este Primarul comunei  Frata, domnul </w:t>
      </w:r>
      <w:r w:rsidR="00917BE9" w:rsidRPr="008C4EE1">
        <w:rPr>
          <w:rStyle w:val="Bodytext2"/>
          <w:rFonts w:ascii="Arial" w:eastAsiaTheme="minorEastAsia" w:hAnsi="Arial" w:cs="Arial"/>
          <w:sz w:val="22"/>
          <w:szCs w:val="22"/>
        </w:rPr>
        <w:t xml:space="preserve">CHERECHEȘ CRISTIAN – MIRON </w:t>
      </w:r>
      <w:r w:rsidRPr="008C4EE1">
        <w:rPr>
          <w:rStyle w:val="Bodytext2"/>
          <w:rFonts w:ascii="Arial" w:eastAsiaTheme="minorEastAsia" w:hAnsi="Arial" w:cs="Arial"/>
          <w:sz w:val="22"/>
          <w:szCs w:val="22"/>
        </w:rPr>
        <w:t xml:space="preserve">care va duce la indeplinire </w:t>
      </w:r>
      <w:r w:rsidR="00917BE9" w:rsidRPr="008C4EE1">
        <w:rPr>
          <w:rStyle w:val="Bodytext2"/>
          <w:rFonts w:ascii="Arial" w:eastAsiaTheme="minorEastAsia" w:hAnsi="Arial" w:cs="Arial"/>
          <w:sz w:val="22"/>
          <w:szCs w:val="22"/>
        </w:rPr>
        <w:t>prevederile prezentei  hotarari.</w:t>
      </w:r>
    </w:p>
    <w:p w:rsidR="00C13E8A" w:rsidRPr="008C4EE1" w:rsidRDefault="00C13E8A" w:rsidP="00C13E8A">
      <w:pPr>
        <w:spacing w:after="0"/>
        <w:ind w:left="720" w:firstLine="720"/>
        <w:jc w:val="both"/>
        <w:rPr>
          <w:rFonts w:ascii="Arial" w:hAnsi="Arial" w:cs="Arial"/>
          <w:lang w:val="ro-RO"/>
        </w:rPr>
      </w:pPr>
      <w:r w:rsidRPr="008C4EE1">
        <w:rPr>
          <w:rFonts w:ascii="Arial" w:hAnsi="Arial" w:cs="Arial"/>
          <w:b/>
          <w:u w:val="single"/>
          <w:lang w:val="ro-RO"/>
        </w:rPr>
        <w:t xml:space="preserve">Art. 4. </w:t>
      </w:r>
      <w:r w:rsidRPr="008C4EE1">
        <w:rPr>
          <w:rFonts w:ascii="Arial" w:hAnsi="Arial" w:cs="Arial"/>
          <w:b/>
          <w:lang w:val="ro-RO"/>
        </w:rPr>
        <w:t xml:space="preserve"> </w:t>
      </w:r>
      <w:r w:rsidRPr="008C4EE1">
        <w:rPr>
          <w:rFonts w:ascii="Arial" w:hAnsi="Arial" w:cs="Arial"/>
          <w:lang w:val="ro-RO"/>
        </w:rPr>
        <w:t xml:space="preserve"> – Prezenta hotărâre se comunică prin intermediul secretarului</w:t>
      </w:r>
    </w:p>
    <w:p w:rsidR="00C13E8A" w:rsidRDefault="00C13E8A" w:rsidP="00C13E8A">
      <w:pPr>
        <w:spacing w:after="0"/>
        <w:jc w:val="both"/>
        <w:rPr>
          <w:rFonts w:ascii="Arial" w:hAnsi="Arial" w:cs="Arial"/>
          <w:lang w:val="ro-RO"/>
        </w:rPr>
      </w:pPr>
      <w:r w:rsidRPr="008C4EE1">
        <w:rPr>
          <w:rFonts w:ascii="Arial" w:hAnsi="Arial" w:cs="Arial"/>
          <w:lang w:val="ro-RO"/>
        </w:rPr>
        <w:t>general al  comunei Frata, în termenul prevăzut de lege, primarului comunei,  şi Prefectului Judeţului Cluj, şi se aduce la cunoştinţă publică prin afişare la sediul primăriei comunei Frata și pe pagina de internet a instituției  .</w:t>
      </w:r>
    </w:p>
    <w:p w:rsidR="004D7B1A" w:rsidRDefault="004D7B1A" w:rsidP="00C13E8A">
      <w:pPr>
        <w:spacing w:after="0"/>
        <w:jc w:val="both"/>
        <w:rPr>
          <w:rFonts w:ascii="Arial" w:hAnsi="Arial" w:cs="Arial"/>
          <w:lang w:val="ro-RO"/>
        </w:rPr>
      </w:pPr>
    </w:p>
    <w:p w:rsidR="004D7B1A" w:rsidRPr="008C4EE1" w:rsidRDefault="004D7B1A" w:rsidP="00C13E8A">
      <w:pPr>
        <w:spacing w:after="0"/>
        <w:jc w:val="both"/>
        <w:rPr>
          <w:rFonts w:ascii="Arial" w:hAnsi="Arial" w:cs="Arial"/>
          <w:lang w:val="ro-RO"/>
        </w:rPr>
      </w:pPr>
    </w:p>
    <w:p w:rsidR="00C13E8A" w:rsidRPr="008C4EE1" w:rsidRDefault="00C13E8A" w:rsidP="00C13E8A">
      <w:pPr>
        <w:spacing w:after="0"/>
        <w:jc w:val="both"/>
        <w:rPr>
          <w:rFonts w:ascii="Arial" w:hAnsi="Arial" w:cs="Arial"/>
          <w:b/>
          <w:lang w:val="ro-RO"/>
        </w:rPr>
      </w:pPr>
      <w:r w:rsidRPr="008C4EE1">
        <w:rPr>
          <w:rFonts w:ascii="Arial" w:hAnsi="Arial" w:cs="Arial"/>
          <w:b/>
          <w:lang w:val="ro-RO"/>
        </w:rPr>
        <w:tab/>
        <w:t xml:space="preserve">P R E Ş E D I N T E </w:t>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008C4EE1">
        <w:rPr>
          <w:rFonts w:ascii="Arial" w:hAnsi="Arial" w:cs="Arial"/>
          <w:b/>
          <w:lang w:val="ro-RO"/>
        </w:rPr>
        <w:tab/>
      </w:r>
      <w:r w:rsidRPr="008C4EE1">
        <w:rPr>
          <w:rFonts w:ascii="Arial" w:hAnsi="Arial" w:cs="Arial"/>
          <w:b/>
          <w:lang w:val="ro-RO"/>
        </w:rPr>
        <w:t>CONTRASEMNEAZĂ</w:t>
      </w:r>
    </w:p>
    <w:p w:rsidR="00C13E8A" w:rsidRPr="008C4EE1" w:rsidRDefault="00C13E8A" w:rsidP="00C13E8A">
      <w:pPr>
        <w:spacing w:after="0"/>
        <w:jc w:val="both"/>
        <w:rPr>
          <w:rFonts w:ascii="Arial" w:hAnsi="Arial" w:cs="Arial"/>
          <w:b/>
          <w:lang w:val="ro-RO"/>
        </w:rPr>
      </w:pP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t xml:space="preserve">            </w:t>
      </w:r>
      <w:r w:rsidRPr="008C4EE1">
        <w:rPr>
          <w:rFonts w:ascii="Arial" w:hAnsi="Arial" w:cs="Arial"/>
          <w:b/>
          <w:lang w:val="ro-RO"/>
        </w:rPr>
        <w:tab/>
        <w:t xml:space="preserve">SECRETAR GENERAL </w:t>
      </w:r>
    </w:p>
    <w:p w:rsidR="00C13E8A" w:rsidRPr="008C4EE1" w:rsidRDefault="00C13E8A" w:rsidP="00C13E8A">
      <w:pPr>
        <w:spacing w:after="0"/>
        <w:jc w:val="both"/>
        <w:rPr>
          <w:rFonts w:ascii="Arial" w:hAnsi="Arial" w:cs="Arial"/>
          <w:b/>
          <w:lang w:val="ro-RO"/>
        </w:rPr>
      </w:pP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r>
      <w:r w:rsidRPr="008C4EE1">
        <w:rPr>
          <w:rFonts w:ascii="Arial" w:hAnsi="Arial" w:cs="Arial"/>
          <w:b/>
          <w:lang w:val="ro-RO"/>
        </w:rPr>
        <w:tab/>
        <w:t xml:space="preserve"> ŞOMLEA LUCREŢIA</w:t>
      </w:r>
    </w:p>
    <w:p w:rsidR="00C13E8A" w:rsidRPr="008C4EE1" w:rsidRDefault="00C13E8A" w:rsidP="00C13E8A">
      <w:pPr>
        <w:spacing w:after="0"/>
        <w:jc w:val="both"/>
        <w:rPr>
          <w:rFonts w:ascii="Arial" w:hAnsi="Arial" w:cs="Arial"/>
          <w:b/>
          <w:lang w:val="ro-RO"/>
        </w:rPr>
      </w:pPr>
    </w:p>
    <w:p w:rsidR="00C13E8A" w:rsidRPr="008C4EE1" w:rsidRDefault="00C13E8A" w:rsidP="00C13E8A">
      <w:pPr>
        <w:spacing w:after="0"/>
        <w:jc w:val="both"/>
        <w:rPr>
          <w:rFonts w:ascii="Arial" w:hAnsi="Arial" w:cs="Arial"/>
          <w:b/>
          <w:lang w:val="ro-RO"/>
        </w:rPr>
      </w:pPr>
    </w:p>
    <w:p w:rsidR="00C13E8A" w:rsidRDefault="00C13E8A" w:rsidP="00C13E8A">
      <w:pPr>
        <w:spacing w:after="0"/>
        <w:jc w:val="both"/>
        <w:rPr>
          <w:rFonts w:ascii="Arial" w:hAnsi="Arial" w:cs="Arial"/>
          <w:b/>
          <w:lang w:val="ro-RO"/>
        </w:rPr>
      </w:pPr>
    </w:p>
    <w:p w:rsidR="004D7B1A" w:rsidRDefault="004D7B1A" w:rsidP="00C13E8A">
      <w:pPr>
        <w:spacing w:after="0"/>
        <w:jc w:val="both"/>
        <w:rPr>
          <w:rFonts w:ascii="Arial" w:hAnsi="Arial" w:cs="Arial"/>
          <w:b/>
          <w:lang w:val="ro-RO"/>
        </w:rPr>
      </w:pPr>
    </w:p>
    <w:p w:rsidR="004D7B1A" w:rsidRDefault="004D7B1A" w:rsidP="00C13E8A">
      <w:pPr>
        <w:spacing w:after="0"/>
        <w:jc w:val="both"/>
        <w:rPr>
          <w:rFonts w:ascii="Arial" w:hAnsi="Arial" w:cs="Arial"/>
          <w:b/>
          <w:lang w:val="ro-RO"/>
        </w:rPr>
      </w:pPr>
    </w:p>
    <w:p w:rsidR="004D7B1A" w:rsidRDefault="004D7B1A" w:rsidP="00C13E8A">
      <w:pPr>
        <w:spacing w:after="0"/>
        <w:jc w:val="both"/>
        <w:rPr>
          <w:rFonts w:ascii="Arial" w:hAnsi="Arial" w:cs="Arial"/>
          <w:b/>
          <w:lang w:val="ro-RO"/>
        </w:rPr>
      </w:pPr>
    </w:p>
    <w:p w:rsidR="004D7B1A" w:rsidRDefault="004D7B1A" w:rsidP="00C13E8A">
      <w:pPr>
        <w:spacing w:after="0"/>
        <w:jc w:val="both"/>
        <w:rPr>
          <w:rFonts w:ascii="Arial" w:hAnsi="Arial" w:cs="Arial"/>
          <w:b/>
          <w:lang w:val="ro-RO"/>
        </w:rPr>
      </w:pPr>
    </w:p>
    <w:p w:rsidR="004D7B1A" w:rsidRPr="008C4EE1" w:rsidRDefault="004D7B1A" w:rsidP="00C13E8A">
      <w:pPr>
        <w:spacing w:after="0"/>
        <w:jc w:val="both"/>
        <w:rPr>
          <w:rFonts w:ascii="Arial" w:hAnsi="Arial" w:cs="Arial"/>
          <w:b/>
          <w:lang w:val="ro-RO"/>
        </w:rPr>
      </w:pPr>
    </w:p>
    <w:p w:rsidR="00C13E8A" w:rsidRPr="008C4EE1" w:rsidRDefault="00C13E8A" w:rsidP="00C13E8A">
      <w:pPr>
        <w:spacing w:after="0"/>
        <w:jc w:val="both"/>
        <w:rPr>
          <w:rFonts w:ascii="Arial" w:hAnsi="Arial" w:cs="Arial"/>
          <w:lang w:val="ro-RO"/>
        </w:rPr>
      </w:pPr>
      <w:r w:rsidRPr="008C4EE1">
        <w:rPr>
          <w:rFonts w:ascii="Arial" w:hAnsi="Arial" w:cs="Arial"/>
          <w:lang w:val="ro-RO"/>
        </w:rPr>
        <w:t>În conformitate cu prevederile art. 122, alin.4</w:t>
      </w:r>
    </w:p>
    <w:p w:rsidR="00C13E8A" w:rsidRPr="008C4EE1" w:rsidRDefault="00C13E8A" w:rsidP="00C13E8A">
      <w:pPr>
        <w:spacing w:after="0"/>
        <w:jc w:val="both"/>
        <w:rPr>
          <w:rFonts w:ascii="Arial" w:hAnsi="Arial" w:cs="Arial"/>
          <w:lang w:val="ro-RO"/>
        </w:rPr>
      </w:pPr>
      <w:r w:rsidRPr="008C4EE1">
        <w:rPr>
          <w:rFonts w:ascii="Arial" w:hAnsi="Arial" w:cs="Arial"/>
          <w:lang w:val="ro-RO"/>
        </w:rPr>
        <w:t>din Constituţie,coroborat cu art.200 șI art/.255</w:t>
      </w:r>
    </w:p>
    <w:p w:rsidR="00C13E8A" w:rsidRPr="008C4EE1" w:rsidRDefault="00C13E8A" w:rsidP="00C13E8A">
      <w:pPr>
        <w:spacing w:after="0"/>
        <w:jc w:val="both"/>
        <w:rPr>
          <w:rFonts w:ascii="Arial" w:hAnsi="Arial" w:cs="Arial"/>
          <w:lang w:val="ro-RO"/>
        </w:rPr>
      </w:pPr>
      <w:r w:rsidRPr="008C4EE1">
        <w:rPr>
          <w:rFonts w:ascii="Arial" w:hAnsi="Arial" w:cs="Arial"/>
          <w:lang w:val="ro-RO"/>
        </w:rPr>
        <w:t>,alin.1,din OUG.nr.57/2019, prezenta hotărâre a</w:t>
      </w:r>
    </w:p>
    <w:p w:rsidR="00C13E8A" w:rsidRPr="008C4EE1" w:rsidRDefault="00C13E8A" w:rsidP="00C13E8A">
      <w:pPr>
        <w:spacing w:after="0"/>
        <w:jc w:val="both"/>
        <w:rPr>
          <w:rFonts w:ascii="Arial" w:hAnsi="Arial" w:cs="Arial"/>
          <w:lang w:val="ro-RO"/>
        </w:rPr>
      </w:pPr>
      <w:r w:rsidRPr="008C4EE1">
        <w:rPr>
          <w:rFonts w:ascii="Arial" w:hAnsi="Arial" w:cs="Arial"/>
          <w:lang w:val="ro-RO"/>
        </w:rPr>
        <w:t xml:space="preserve"> fost adoptată cu :</w:t>
      </w:r>
    </w:p>
    <w:p w:rsidR="00C13E8A" w:rsidRPr="008C4EE1" w:rsidRDefault="00C13E8A" w:rsidP="00C13E8A">
      <w:pPr>
        <w:spacing w:after="0"/>
        <w:jc w:val="both"/>
        <w:rPr>
          <w:rFonts w:ascii="Arial" w:hAnsi="Arial" w:cs="Arial"/>
          <w:lang w:val="ro-RO"/>
        </w:rPr>
      </w:pPr>
      <w:r w:rsidRPr="008C4EE1">
        <w:rPr>
          <w:rFonts w:ascii="Arial" w:hAnsi="Arial" w:cs="Arial"/>
          <w:lang w:val="ro-RO"/>
        </w:rPr>
        <w:tab/>
        <w:t>- Nr. consilieri aleşi</w:t>
      </w:r>
      <w:r w:rsidRPr="008C4EE1">
        <w:rPr>
          <w:rFonts w:ascii="Arial" w:hAnsi="Arial" w:cs="Arial"/>
          <w:lang w:val="ro-RO"/>
        </w:rPr>
        <w:tab/>
        <w:t xml:space="preserve">: </w:t>
      </w:r>
      <w:r w:rsidRPr="008C4EE1">
        <w:rPr>
          <w:rFonts w:ascii="Arial" w:hAnsi="Arial" w:cs="Arial"/>
          <w:u w:val="single"/>
          <w:lang w:val="ro-RO"/>
        </w:rPr>
        <w:tab/>
        <w:t>13</w:t>
      </w:r>
      <w:r w:rsidRPr="008C4EE1">
        <w:rPr>
          <w:rFonts w:ascii="Arial" w:hAnsi="Arial" w:cs="Arial"/>
          <w:u w:val="single"/>
          <w:lang w:val="ro-RO"/>
        </w:rPr>
        <w:tab/>
      </w:r>
    </w:p>
    <w:p w:rsidR="00C13E8A" w:rsidRPr="008C4EE1" w:rsidRDefault="00C13E8A" w:rsidP="00C13E8A">
      <w:pPr>
        <w:spacing w:after="0"/>
        <w:jc w:val="both"/>
        <w:rPr>
          <w:rFonts w:ascii="Arial" w:hAnsi="Arial" w:cs="Arial"/>
          <w:lang w:val="ro-RO"/>
        </w:rPr>
      </w:pPr>
      <w:r w:rsidRPr="008C4EE1">
        <w:rPr>
          <w:rFonts w:ascii="Arial" w:hAnsi="Arial" w:cs="Arial"/>
          <w:lang w:val="ro-RO"/>
        </w:rPr>
        <w:tab/>
        <w:t>- Nr. consilieri prezenţ</w:t>
      </w:r>
      <w:r w:rsidRPr="008C4EE1">
        <w:rPr>
          <w:rFonts w:ascii="Arial" w:hAnsi="Arial" w:cs="Arial"/>
          <w:lang w:val="ro-RO"/>
        </w:rPr>
        <w:tab/>
        <w:t xml:space="preserve">i: </w:t>
      </w:r>
      <w:r w:rsidRPr="008C4EE1">
        <w:rPr>
          <w:rFonts w:ascii="Arial" w:hAnsi="Arial" w:cs="Arial"/>
          <w:u w:val="single"/>
          <w:lang w:val="ro-RO"/>
        </w:rPr>
        <w:tab/>
      </w:r>
      <w:r w:rsidRPr="008C4EE1">
        <w:rPr>
          <w:rFonts w:ascii="Arial" w:hAnsi="Arial" w:cs="Arial"/>
          <w:u w:val="single"/>
          <w:lang w:val="ro-RO"/>
        </w:rPr>
        <w:tab/>
      </w:r>
    </w:p>
    <w:p w:rsidR="00C13E8A" w:rsidRPr="008C4EE1" w:rsidRDefault="00C13E8A" w:rsidP="00C13E8A">
      <w:pPr>
        <w:spacing w:after="0"/>
        <w:jc w:val="both"/>
        <w:rPr>
          <w:rFonts w:ascii="Arial" w:hAnsi="Arial" w:cs="Arial"/>
          <w:lang w:val="ro-RO"/>
        </w:rPr>
      </w:pPr>
      <w:r w:rsidRPr="008C4EE1">
        <w:rPr>
          <w:rFonts w:ascii="Arial" w:hAnsi="Arial" w:cs="Arial"/>
          <w:lang w:val="ro-RO"/>
        </w:rPr>
        <w:tab/>
        <w:t>- Nr. voturi “pentru”</w:t>
      </w:r>
      <w:r w:rsidRPr="008C4EE1">
        <w:rPr>
          <w:rFonts w:ascii="Arial" w:hAnsi="Arial" w:cs="Arial"/>
          <w:lang w:val="ro-RO"/>
        </w:rPr>
        <w:tab/>
        <w:t xml:space="preserve">: </w:t>
      </w:r>
      <w:r w:rsidRPr="008C4EE1">
        <w:rPr>
          <w:rFonts w:ascii="Arial" w:hAnsi="Arial" w:cs="Arial"/>
          <w:u w:val="single"/>
          <w:lang w:val="ro-RO"/>
        </w:rPr>
        <w:tab/>
      </w:r>
      <w:r w:rsidRPr="008C4EE1">
        <w:rPr>
          <w:rFonts w:ascii="Arial" w:hAnsi="Arial" w:cs="Arial"/>
          <w:u w:val="single"/>
          <w:lang w:val="ro-RO"/>
        </w:rPr>
        <w:tab/>
      </w:r>
    </w:p>
    <w:p w:rsidR="00C13E8A" w:rsidRPr="008C4EE1" w:rsidRDefault="00C13E8A" w:rsidP="00C13E8A">
      <w:pPr>
        <w:spacing w:after="0"/>
        <w:jc w:val="both"/>
        <w:rPr>
          <w:rFonts w:ascii="Arial" w:hAnsi="Arial" w:cs="Arial"/>
          <w:lang w:val="ro-RO"/>
        </w:rPr>
      </w:pPr>
      <w:r w:rsidRPr="008C4EE1">
        <w:rPr>
          <w:rFonts w:ascii="Arial" w:hAnsi="Arial" w:cs="Arial"/>
          <w:lang w:val="ro-RO"/>
        </w:rPr>
        <w:tab/>
        <w:t>- Nr. voturi “împotrivă”</w:t>
      </w:r>
      <w:r w:rsidRPr="008C4EE1">
        <w:rPr>
          <w:rFonts w:ascii="Arial" w:hAnsi="Arial" w:cs="Arial"/>
          <w:lang w:val="ro-RO"/>
        </w:rPr>
        <w:tab/>
        <w:t xml:space="preserve">: </w:t>
      </w:r>
      <w:r w:rsidRPr="008C4EE1">
        <w:rPr>
          <w:rFonts w:ascii="Arial" w:hAnsi="Arial" w:cs="Arial"/>
          <w:u w:val="single"/>
          <w:lang w:val="ro-RO"/>
        </w:rPr>
        <w:tab/>
      </w:r>
      <w:r w:rsidRPr="008C4EE1">
        <w:rPr>
          <w:rFonts w:ascii="Arial" w:hAnsi="Arial" w:cs="Arial"/>
          <w:u w:val="single"/>
          <w:lang w:val="ro-RO"/>
        </w:rPr>
        <w:tab/>
      </w:r>
    </w:p>
    <w:p w:rsidR="00917BE9" w:rsidRPr="008C4EE1" w:rsidRDefault="00C13E8A" w:rsidP="00C13E8A">
      <w:pPr>
        <w:spacing w:after="0"/>
        <w:jc w:val="both"/>
        <w:rPr>
          <w:rFonts w:ascii="Arial" w:hAnsi="Arial" w:cs="Arial"/>
          <w:u w:val="single"/>
          <w:lang w:val="ro-RO"/>
        </w:rPr>
      </w:pPr>
      <w:r w:rsidRPr="008C4EE1">
        <w:rPr>
          <w:rFonts w:ascii="Arial" w:hAnsi="Arial" w:cs="Arial"/>
          <w:lang w:val="ro-RO"/>
        </w:rPr>
        <w:tab/>
        <w:t>- Nr. voturi “abţineri”</w:t>
      </w:r>
      <w:r w:rsidRPr="008C4EE1">
        <w:rPr>
          <w:rFonts w:ascii="Arial" w:hAnsi="Arial" w:cs="Arial"/>
          <w:lang w:val="ro-RO"/>
        </w:rPr>
        <w:tab/>
        <w:t xml:space="preserve">: </w:t>
      </w:r>
      <w:r w:rsidRPr="008C4EE1">
        <w:rPr>
          <w:rFonts w:ascii="Arial" w:hAnsi="Arial" w:cs="Arial"/>
          <w:u w:val="single"/>
          <w:lang w:val="ro-RO"/>
        </w:rPr>
        <w:tab/>
      </w:r>
      <w:r w:rsidRPr="008C4EE1">
        <w:rPr>
          <w:rFonts w:ascii="Arial" w:hAnsi="Arial" w:cs="Arial"/>
          <w:u w:val="single"/>
          <w:lang w:val="ro-RO"/>
        </w:rPr>
        <w:tab/>
      </w:r>
    </w:p>
    <w:sectPr w:rsidR="00917BE9" w:rsidRPr="008C4EE1">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520" w:rsidRDefault="004F3520" w:rsidP="004D7B1A">
      <w:pPr>
        <w:spacing w:after="0" w:line="240" w:lineRule="auto"/>
      </w:pPr>
      <w:r>
        <w:separator/>
      </w:r>
    </w:p>
  </w:endnote>
  <w:endnote w:type="continuationSeparator" w:id="1">
    <w:p w:rsidR="004F3520" w:rsidRDefault="004F3520" w:rsidP="004D7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0876"/>
      <w:docPartObj>
        <w:docPartGallery w:val="Page Numbers (Bottom of Page)"/>
        <w:docPartUnique/>
      </w:docPartObj>
    </w:sdtPr>
    <w:sdtContent>
      <w:p w:rsidR="004D7B1A" w:rsidRDefault="004D7B1A">
        <w:pPr>
          <w:pStyle w:val="Footer"/>
          <w:jc w:val="center"/>
        </w:pPr>
        <w:fldSimple w:instr=" PAGE   \* MERGEFORMAT ">
          <w:r w:rsidR="00B07202">
            <w:rPr>
              <w:noProof/>
            </w:rPr>
            <w:t>1</w:t>
          </w:r>
        </w:fldSimple>
      </w:p>
    </w:sdtContent>
  </w:sdt>
  <w:p w:rsidR="004D7B1A" w:rsidRDefault="004D7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520" w:rsidRDefault="004F3520" w:rsidP="004D7B1A">
      <w:pPr>
        <w:spacing w:after="0" w:line="240" w:lineRule="auto"/>
      </w:pPr>
      <w:r>
        <w:separator/>
      </w:r>
    </w:p>
  </w:footnote>
  <w:footnote w:type="continuationSeparator" w:id="1">
    <w:p w:rsidR="004F3520" w:rsidRDefault="004F3520" w:rsidP="004D7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563DB"/>
    <w:multiLevelType w:val="hybridMultilevel"/>
    <w:tmpl w:val="5A80658A"/>
    <w:lvl w:ilvl="0" w:tplc="D7C0868E">
      <w:start w:val="2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useFELayout/>
  </w:compat>
  <w:rsids>
    <w:rsidRoot w:val="00545C7C"/>
    <w:rsid w:val="002E5BCE"/>
    <w:rsid w:val="004D7B1A"/>
    <w:rsid w:val="004F3520"/>
    <w:rsid w:val="00545C7C"/>
    <w:rsid w:val="006F4B90"/>
    <w:rsid w:val="008C4EE1"/>
    <w:rsid w:val="00917BE9"/>
    <w:rsid w:val="00A1433E"/>
    <w:rsid w:val="00B07202"/>
    <w:rsid w:val="00C13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rsid w:val="00545C7C"/>
    <w:rPr>
      <w:rFonts w:ascii="Times New Roman" w:eastAsia="Times New Roman" w:hAnsi="Times New Roman" w:cs="Times New Roman"/>
      <w:b w:val="0"/>
      <w:bCs w:val="0"/>
      <w:i w:val="0"/>
      <w:iCs w:val="0"/>
      <w:smallCaps w:val="0"/>
      <w:strike w:val="0"/>
      <w:color w:val="1F1622"/>
      <w:spacing w:val="0"/>
      <w:w w:val="100"/>
      <w:position w:val="0"/>
      <w:sz w:val="28"/>
      <w:szCs w:val="28"/>
      <w:u w:val="none"/>
      <w:lang w:val="ro-RO" w:eastAsia="ro-RO" w:bidi="ro-RO"/>
    </w:rPr>
  </w:style>
  <w:style w:type="paragraph" w:styleId="Header">
    <w:name w:val="header"/>
    <w:basedOn w:val="Normal"/>
    <w:link w:val="HeaderChar"/>
    <w:uiPriority w:val="99"/>
    <w:semiHidden/>
    <w:unhideWhenUsed/>
    <w:rsid w:val="004D7B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7B1A"/>
  </w:style>
  <w:style w:type="paragraph" w:styleId="Footer">
    <w:name w:val="footer"/>
    <w:basedOn w:val="Normal"/>
    <w:link w:val="FooterChar"/>
    <w:uiPriority w:val="99"/>
    <w:unhideWhenUsed/>
    <w:rsid w:val="004D7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2D4B-3BBA-4F9A-A995-8A32F72B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11</cp:revision>
  <cp:lastPrinted>2021-01-25T10:46:00Z</cp:lastPrinted>
  <dcterms:created xsi:type="dcterms:W3CDTF">2021-01-25T09:33:00Z</dcterms:created>
  <dcterms:modified xsi:type="dcterms:W3CDTF">2021-01-25T10:46:00Z</dcterms:modified>
</cp:coreProperties>
</file>