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A15E01" w:rsidRPr="00B407CB" w:rsidRDefault="00C40C3E" w:rsidP="00C04A3C">
      <w:pPr>
        <w:spacing w:after="0"/>
        <w:ind w:left="432" w:right="432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B407CB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FC352E" w:rsidRPr="00B407C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Pr="00B407CB">
        <w:rPr>
          <w:rFonts w:ascii="Arial" w:hAnsi="Arial" w:cs="Arial"/>
          <w:b/>
          <w:sz w:val="24"/>
          <w:szCs w:val="24"/>
          <w:u w:val="single"/>
          <w:lang w:val="ro-RO"/>
        </w:rPr>
        <w:t>V</w:t>
      </w:r>
      <w:r w:rsidRPr="00B407CB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B407CB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C4CDE" w:rsidRPr="00B407CB" w:rsidRDefault="00A15E01" w:rsidP="00CC4CDE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CC4CDE" w:rsidRPr="00B407CB">
        <w:rPr>
          <w:rFonts w:ascii="Arial" w:hAnsi="Arial" w:cs="Arial"/>
          <w:b/>
          <w:sz w:val="24"/>
          <w:szCs w:val="24"/>
          <w:lang w:val="ro-RO"/>
        </w:rPr>
        <w:t xml:space="preserve">CU PRIVIRE LA MODIFICAREA            H O T Ă R Â R I I   NR. </w:t>
      </w:r>
      <w:r w:rsidR="00CC4CDE" w:rsidRPr="00B407CB">
        <w:rPr>
          <w:rFonts w:ascii="Arial" w:hAnsi="Arial" w:cs="Arial"/>
          <w:b/>
          <w:sz w:val="24"/>
          <w:szCs w:val="24"/>
          <w:highlight w:val="yellow"/>
          <w:lang w:val="ro-RO"/>
        </w:rPr>
        <w:t>31 / 07.09.2017</w:t>
      </w:r>
      <w:r w:rsidR="00CC4CDE" w:rsidRPr="00B407CB">
        <w:rPr>
          <w:rFonts w:ascii="Arial" w:hAnsi="Arial" w:cs="Arial"/>
          <w:b/>
          <w:sz w:val="24"/>
          <w:szCs w:val="24"/>
          <w:lang w:val="ro-RO"/>
        </w:rPr>
        <w:t xml:space="preserve"> PRIVID APROBAREA INDICATORILOR TEHNICO-ECONOMICI ȘI A VALORII TOTALE DE INVESTIȚIE LA PROIECTUL</w:t>
      </w:r>
      <w:r w:rsidR="00CC4CDE" w:rsidRPr="00B407CB">
        <w:rPr>
          <w:rFonts w:ascii="Arial" w:hAnsi="Arial" w:cs="Arial"/>
          <w:b/>
          <w:i/>
          <w:sz w:val="24"/>
          <w:szCs w:val="24"/>
          <w:u w:val="single"/>
          <w:lang w:val="ro-RO"/>
        </w:rPr>
        <w:t>“MODERNIZARE RUTĂ OCOLITOARE DJ150 ȘI DRUMURI DE INTERES LOCAL  ÎN COMUNA  FRATA, JUDETUL CLUJ”</w:t>
      </w:r>
    </w:p>
    <w:p w:rsidR="00AF5AE3" w:rsidRPr="00B407CB" w:rsidRDefault="00AF5AE3" w:rsidP="00CC4CDE">
      <w:pPr>
        <w:spacing w:after="0"/>
        <w:ind w:left="432" w:right="432"/>
        <w:jc w:val="center"/>
        <w:rPr>
          <w:rFonts w:ascii="Arial" w:hAnsi="Arial" w:cs="Arial"/>
          <w:sz w:val="24"/>
          <w:szCs w:val="24"/>
          <w:lang w:val="ro-RO"/>
        </w:rPr>
      </w:pPr>
    </w:p>
    <w:p w:rsidR="00CC4CDE" w:rsidRPr="00B407CB" w:rsidRDefault="00A15E01" w:rsidP="00CC4CDE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ab/>
      </w:r>
      <w:r w:rsidRPr="00B407CB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2069A3" w:rsidRPr="00B407CB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CC4CDE" w:rsidRPr="00B407CB">
        <w:rPr>
          <w:rFonts w:ascii="Arial" w:hAnsi="Arial" w:cs="Arial"/>
          <w:sz w:val="24"/>
          <w:szCs w:val="24"/>
          <w:lang w:val="ro-RO"/>
        </w:rPr>
        <w:t xml:space="preserve">MODIFICAREA </w:t>
      </w:r>
      <w:r w:rsidR="00CC4CDE" w:rsidRPr="00B407CB">
        <w:rPr>
          <w:rFonts w:ascii="Arial" w:hAnsi="Arial" w:cs="Arial"/>
          <w:b/>
          <w:sz w:val="24"/>
          <w:szCs w:val="24"/>
          <w:lang w:val="ro-RO"/>
        </w:rPr>
        <w:t xml:space="preserve">H O T Ă R Â R I I NR. </w:t>
      </w:r>
      <w:r w:rsidR="00CC4CDE" w:rsidRPr="00B407CB">
        <w:rPr>
          <w:rFonts w:ascii="Arial" w:hAnsi="Arial" w:cs="Arial"/>
          <w:sz w:val="24"/>
          <w:szCs w:val="24"/>
          <w:highlight w:val="yellow"/>
          <w:lang w:val="ro-RO"/>
        </w:rPr>
        <w:t>31 / 07.09.2017</w:t>
      </w:r>
      <w:r w:rsidR="00CC4CDE" w:rsidRPr="00B407CB">
        <w:rPr>
          <w:rFonts w:ascii="Arial" w:hAnsi="Arial" w:cs="Arial"/>
          <w:sz w:val="24"/>
          <w:szCs w:val="24"/>
          <w:lang w:val="ro-RO"/>
        </w:rPr>
        <w:t xml:space="preserve"> PRIVID APROBAREA</w:t>
      </w:r>
      <w:r w:rsidR="00CC4CDE" w:rsidRPr="00B407C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C4CDE" w:rsidRPr="00B407CB">
        <w:rPr>
          <w:rFonts w:ascii="Arial" w:hAnsi="Arial" w:cs="Arial"/>
          <w:sz w:val="24"/>
          <w:szCs w:val="24"/>
          <w:lang w:val="ro-RO"/>
        </w:rPr>
        <w:t>INDICATORILOR TEHNICO-ECONOMICI ȘI A VALORII TOTALE DE INVESTIȚIE LA PROIECTUL</w:t>
      </w:r>
      <w:r w:rsidR="00CC4CDE" w:rsidRPr="00B407CB">
        <w:rPr>
          <w:rFonts w:ascii="Arial" w:hAnsi="Arial" w:cs="Arial"/>
          <w:b/>
          <w:i/>
          <w:sz w:val="24"/>
          <w:szCs w:val="24"/>
          <w:u w:val="single"/>
          <w:lang w:val="ro-RO"/>
        </w:rPr>
        <w:t>“MODERNIZARE RUTĂ OCOLITOARE DJ150 ȘI DRUMURI DE INTERES LOCAL  ÎN COMUNA  FRATA, JUDETUL CLUJ”</w:t>
      </w:r>
    </w:p>
    <w:p w:rsidR="00A15E01" w:rsidRPr="00B407CB" w:rsidRDefault="00A15E01" w:rsidP="00C04A3C">
      <w:p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 xml:space="preserve">, constat că acesta a fost întocmit cu respectarea prevederilor </w:t>
      </w:r>
      <w:r w:rsidR="00BB0AE4" w:rsidRPr="00B407CB">
        <w:rPr>
          <w:rFonts w:ascii="Arial" w:hAnsi="Arial" w:cs="Arial"/>
          <w:sz w:val="24"/>
          <w:szCs w:val="24"/>
          <w:lang w:val="ro-RO"/>
        </w:rPr>
        <w:t>:</w:t>
      </w:r>
    </w:p>
    <w:p w:rsidR="00CC4CDE" w:rsidRPr="00B407CB" w:rsidRDefault="00CC4CDE" w:rsidP="00CC4CD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>- Art. 36, alin. 2, lit. “b”, “c”, “d”, coroborat cu alin. 4, lit. “a”, alin. 5, lit. “c”, alin. 6, lit. “a” , pct. 4, 11, 13, 14, art.126 din Legea nr. 215/2001, privind administratia publica locala, republicata, cu modificările și completările ulterioare;</w:t>
      </w:r>
    </w:p>
    <w:p w:rsidR="00CC4CDE" w:rsidRPr="00B407CB" w:rsidRDefault="00CC4CDE" w:rsidP="00CC4CD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>- Legii nr.273/2006 privind finanțele publice locale, cu modificările și completările ulterioare;</w:t>
      </w:r>
    </w:p>
    <w:p w:rsidR="00CC4CDE" w:rsidRPr="00B407CB" w:rsidRDefault="00CC4CDE" w:rsidP="00CC4CD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>- Ghidului de Implementare a programului Național de Dezvoltare Rurală,  Etapa 6: Obligaţiile beneficiarilor după încheierea contractelor de finanţare multianuale.</w:t>
      </w:r>
    </w:p>
    <w:p w:rsidR="00CC4CDE" w:rsidRPr="00B407CB" w:rsidRDefault="00CC4CDE" w:rsidP="00CC4CD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>- Ordonanţa de urgenţă nr. 114/2018 privind instituirea unor măsuri în domeniul investiţiilor publice şi a unor măsuri fiscal-bugetare, modificarea şi completarea unor acte normative şi prorogarea unor termene</w:t>
      </w:r>
      <w:r w:rsidR="00AE0B74" w:rsidRPr="00B407CB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CC4CDE" w:rsidRPr="00B407CB" w:rsidRDefault="00CC4CDE" w:rsidP="00CC4CDE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>- H.G. nr. 937/2018 pentru stabilirea salariului de baza minim brut pe țară garantat în plata;</w:t>
      </w:r>
    </w:p>
    <w:p w:rsidR="00CC4CDE" w:rsidRPr="00B407CB" w:rsidRDefault="00CC4CDE" w:rsidP="00CC4CDE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>- Legea nr. 98/2016 privind atribuirea contractelor de achiziție publică, a contractelor de concesiune de lucrări publice și a contractelor de concesiune de servicii;</w:t>
      </w:r>
    </w:p>
    <w:p w:rsidR="00CC4CDE" w:rsidRPr="00B407CB" w:rsidRDefault="00A15E01" w:rsidP="00CC4CD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ab/>
      </w:r>
      <w:r w:rsidRPr="00B407C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3646A7" w:rsidRPr="00B407CB">
        <w:rPr>
          <w:rFonts w:ascii="Arial" w:hAnsi="Arial" w:cs="Arial"/>
          <w:sz w:val="24"/>
          <w:szCs w:val="24"/>
          <w:lang w:val="ro-RO"/>
        </w:rPr>
        <w:t>117, alin. 1, li</w:t>
      </w:r>
      <w:r w:rsidRPr="00B407CB">
        <w:rPr>
          <w:rFonts w:ascii="Arial" w:hAnsi="Arial" w:cs="Arial"/>
          <w:sz w:val="24"/>
          <w:szCs w:val="24"/>
          <w:lang w:val="ro-RO"/>
        </w:rPr>
        <w:t>t.”</w:t>
      </w:r>
      <w:r w:rsidR="003646A7" w:rsidRPr="00B407CB">
        <w:rPr>
          <w:rFonts w:ascii="Arial" w:hAnsi="Arial" w:cs="Arial"/>
          <w:sz w:val="24"/>
          <w:szCs w:val="24"/>
          <w:lang w:val="ro-RO"/>
        </w:rPr>
        <w:t>a</w:t>
      </w:r>
      <w:r w:rsidRPr="00B407CB">
        <w:rPr>
          <w:rFonts w:ascii="Arial" w:hAnsi="Arial" w:cs="Arial"/>
          <w:sz w:val="24"/>
          <w:szCs w:val="24"/>
          <w:lang w:val="ro-RO"/>
        </w:rPr>
        <w:t xml:space="preserve">” din Legea nr. 215/2001, AVIZEZ pentru legalitate proiectul de hotărâre cu privire </w:t>
      </w:r>
      <w:r w:rsidR="00EE6E50" w:rsidRPr="00B407CB">
        <w:rPr>
          <w:rFonts w:ascii="Arial" w:hAnsi="Arial" w:cs="Arial"/>
          <w:sz w:val="24"/>
          <w:szCs w:val="24"/>
          <w:lang w:val="ro-RO"/>
        </w:rPr>
        <w:t xml:space="preserve">la aprobarea </w:t>
      </w:r>
      <w:r w:rsidR="00CC4CDE" w:rsidRPr="00B407CB">
        <w:rPr>
          <w:rFonts w:ascii="Arial" w:hAnsi="Arial" w:cs="Arial"/>
          <w:sz w:val="24"/>
          <w:szCs w:val="24"/>
          <w:lang w:val="ro-RO"/>
        </w:rPr>
        <w:t xml:space="preserve"> MODIFICARII   </w:t>
      </w:r>
      <w:r w:rsidR="00CC4CDE" w:rsidRPr="00B407CB">
        <w:rPr>
          <w:rFonts w:ascii="Arial" w:hAnsi="Arial" w:cs="Arial"/>
          <w:b/>
          <w:sz w:val="24"/>
          <w:szCs w:val="24"/>
          <w:lang w:val="ro-RO"/>
        </w:rPr>
        <w:t xml:space="preserve">HOTĂRÂRII NR. </w:t>
      </w:r>
      <w:r w:rsidR="00CC4CDE" w:rsidRPr="00B407CB">
        <w:rPr>
          <w:rFonts w:ascii="Arial" w:hAnsi="Arial" w:cs="Arial"/>
          <w:sz w:val="24"/>
          <w:szCs w:val="24"/>
          <w:highlight w:val="yellow"/>
          <w:lang w:val="ro-RO"/>
        </w:rPr>
        <w:t>31 / 07.09.2017</w:t>
      </w:r>
      <w:r w:rsidR="00CC4CDE" w:rsidRPr="00B407CB">
        <w:rPr>
          <w:rFonts w:ascii="Arial" w:hAnsi="Arial" w:cs="Arial"/>
          <w:sz w:val="24"/>
          <w:szCs w:val="24"/>
          <w:lang w:val="ro-RO"/>
        </w:rPr>
        <w:t xml:space="preserve"> PRIVID APROBAREA</w:t>
      </w:r>
      <w:r w:rsidR="00CC4CDE" w:rsidRPr="00B407C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C4CDE" w:rsidRPr="00B407CB">
        <w:rPr>
          <w:rFonts w:ascii="Arial" w:hAnsi="Arial" w:cs="Arial"/>
          <w:sz w:val="24"/>
          <w:szCs w:val="24"/>
          <w:lang w:val="ro-RO"/>
        </w:rPr>
        <w:t>INDICATORILOR TEHNICO-ECONOMICI ȘI A VALORII TOTALE DE INVESTIȚIE LA PROIECTUL</w:t>
      </w:r>
      <w:r w:rsidR="00CC4CDE" w:rsidRPr="00B407CB">
        <w:rPr>
          <w:rFonts w:ascii="Arial" w:hAnsi="Arial" w:cs="Arial"/>
          <w:b/>
          <w:i/>
          <w:sz w:val="24"/>
          <w:szCs w:val="24"/>
          <w:u w:val="single"/>
          <w:lang w:val="ro-RO"/>
        </w:rPr>
        <w:t>“MODERNIZARE RUTĂ OCOLITOARE DJ150 ȘI DRUMURI DE INTERES LOCAL  ÎN COMUNA  FRATA, JUDETUL CLUJ”</w:t>
      </w:r>
    </w:p>
    <w:p w:rsidR="00A15E01" w:rsidRPr="00B407CB" w:rsidRDefault="00A15E01" w:rsidP="00C04A3C">
      <w:pPr>
        <w:spacing w:after="0"/>
        <w:ind w:left="432" w:right="432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sz w:val="24"/>
          <w:szCs w:val="24"/>
          <w:lang w:val="ro-RO"/>
        </w:rPr>
      </w:pPr>
      <w:r w:rsidRPr="00B407CB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04759D" w:rsidRPr="00B407CB">
        <w:rPr>
          <w:rFonts w:ascii="Arial" w:hAnsi="Arial" w:cs="Arial"/>
          <w:sz w:val="24"/>
          <w:szCs w:val="24"/>
          <w:lang w:val="ro-RO"/>
        </w:rPr>
        <w:t>1</w:t>
      </w:r>
      <w:r w:rsidR="00CC4CDE" w:rsidRPr="00B407CB">
        <w:rPr>
          <w:rFonts w:ascii="Arial" w:hAnsi="Arial" w:cs="Arial"/>
          <w:sz w:val="24"/>
          <w:szCs w:val="24"/>
          <w:lang w:val="ro-RO"/>
        </w:rPr>
        <w:t>5</w:t>
      </w:r>
      <w:r w:rsidRPr="00B407CB">
        <w:rPr>
          <w:rFonts w:ascii="Arial" w:hAnsi="Arial" w:cs="Arial"/>
          <w:sz w:val="24"/>
          <w:szCs w:val="24"/>
          <w:lang w:val="ro-RO"/>
        </w:rPr>
        <w:t xml:space="preserve">  </w:t>
      </w:r>
      <w:r w:rsidR="0004759D" w:rsidRPr="00B407CB">
        <w:rPr>
          <w:rFonts w:ascii="Arial" w:hAnsi="Arial" w:cs="Arial"/>
          <w:sz w:val="24"/>
          <w:szCs w:val="24"/>
          <w:lang w:val="ro-RO"/>
        </w:rPr>
        <w:t xml:space="preserve">FEBRUARIE </w:t>
      </w:r>
      <w:r w:rsidR="00AF5AE3" w:rsidRPr="00B407CB">
        <w:rPr>
          <w:rFonts w:ascii="Arial" w:hAnsi="Arial" w:cs="Arial"/>
          <w:sz w:val="24"/>
          <w:szCs w:val="24"/>
          <w:lang w:val="ro-RO"/>
        </w:rPr>
        <w:t xml:space="preserve"> </w:t>
      </w:r>
      <w:r w:rsidR="00512C9E" w:rsidRPr="00B407CB">
        <w:rPr>
          <w:rFonts w:ascii="Arial" w:hAnsi="Arial" w:cs="Arial"/>
          <w:sz w:val="24"/>
          <w:szCs w:val="24"/>
          <w:lang w:val="ro-RO"/>
        </w:rPr>
        <w:t xml:space="preserve"> </w:t>
      </w:r>
      <w:r w:rsidRPr="00B407CB">
        <w:rPr>
          <w:rFonts w:ascii="Arial" w:hAnsi="Arial" w:cs="Arial"/>
          <w:sz w:val="24"/>
          <w:szCs w:val="24"/>
          <w:lang w:val="ro-RO"/>
        </w:rPr>
        <w:t xml:space="preserve"> 201</w:t>
      </w:r>
      <w:r w:rsidR="0004759D" w:rsidRPr="00B407CB">
        <w:rPr>
          <w:rFonts w:ascii="Arial" w:hAnsi="Arial" w:cs="Arial"/>
          <w:sz w:val="24"/>
          <w:szCs w:val="24"/>
          <w:lang w:val="ro-RO"/>
        </w:rPr>
        <w:t>9</w:t>
      </w:r>
    </w:p>
    <w:p w:rsidR="00A15E01" w:rsidRPr="00B407CB" w:rsidRDefault="00A15E01" w:rsidP="00C04A3C">
      <w:pPr>
        <w:spacing w:after="0"/>
        <w:ind w:left="432" w:right="432"/>
        <w:rPr>
          <w:rFonts w:ascii="Arial" w:hAnsi="Arial" w:cs="Arial"/>
          <w:sz w:val="24"/>
          <w:szCs w:val="24"/>
          <w:lang w:val="ro-RO"/>
        </w:rPr>
      </w:pPr>
    </w:p>
    <w:p w:rsidR="00A15E01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EC33AF" w:rsidRPr="00B407CB" w:rsidRDefault="00A15E01" w:rsidP="00C04A3C">
      <w:pPr>
        <w:spacing w:after="0"/>
        <w:ind w:left="432" w:right="432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407CB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B407CB" w:rsidSect="00CE7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4759D"/>
    <w:rsid w:val="000B200C"/>
    <w:rsid w:val="000C02F9"/>
    <w:rsid w:val="002069A3"/>
    <w:rsid w:val="00225579"/>
    <w:rsid w:val="00285CEA"/>
    <w:rsid w:val="00291D72"/>
    <w:rsid w:val="00292756"/>
    <w:rsid w:val="002F6123"/>
    <w:rsid w:val="00325E4E"/>
    <w:rsid w:val="003646A7"/>
    <w:rsid w:val="003D173D"/>
    <w:rsid w:val="00487A85"/>
    <w:rsid w:val="00512C9E"/>
    <w:rsid w:val="005859A9"/>
    <w:rsid w:val="005B29A6"/>
    <w:rsid w:val="00634DD4"/>
    <w:rsid w:val="00636D03"/>
    <w:rsid w:val="00775DC5"/>
    <w:rsid w:val="007A1E89"/>
    <w:rsid w:val="00900045"/>
    <w:rsid w:val="00A15E01"/>
    <w:rsid w:val="00A16AED"/>
    <w:rsid w:val="00AE0B74"/>
    <w:rsid w:val="00AF5AE3"/>
    <w:rsid w:val="00AF6CCC"/>
    <w:rsid w:val="00B407CB"/>
    <w:rsid w:val="00BB0AE4"/>
    <w:rsid w:val="00C04A3C"/>
    <w:rsid w:val="00C107A6"/>
    <w:rsid w:val="00C40C3E"/>
    <w:rsid w:val="00CA679A"/>
    <w:rsid w:val="00CC4CDE"/>
    <w:rsid w:val="00CE7E50"/>
    <w:rsid w:val="00D074C8"/>
    <w:rsid w:val="00D758D8"/>
    <w:rsid w:val="00DD56F3"/>
    <w:rsid w:val="00EC33AF"/>
    <w:rsid w:val="00EC64EF"/>
    <w:rsid w:val="00EE5A93"/>
    <w:rsid w:val="00EE6E50"/>
    <w:rsid w:val="00EF0721"/>
    <w:rsid w:val="00FC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  <w:style w:type="character" w:customStyle="1" w:styleId="l5tlu1">
    <w:name w:val="l5tlu1"/>
    <w:basedOn w:val="DefaultParagraphFont"/>
    <w:rsid w:val="00775DC5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cp:lastPrinted>2019-03-04T13:02:00Z</cp:lastPrinted>
  <dcterms:created xsi:type="dcterms:W3CDTF">2013-01-29T09:40:00Z</dcterms:created>
  <dcterms:modified xsi:type="dcterms:W3CDTF">2019-03-04T13:03:00Z</dcterms:modified>
</cp:coreProperties>
</file>