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2C" w:rsidRPr="00CB6DDD" w:rsidRDefault="00AD5CA3" w:rsidP="003F0828">
      <w:pPr>
        <w:spacing w:after="0"/>
        <w:ind w:left="288" w:right="288"/>
        <w:jc w:val="center"/>
        <w:rPr>
          <w:rFonts w:ascii="Arial" w:hAnsi="Arial" w:cs="Arial"/>
          <w:b/>
          <w:sz w:val="28"/>
          <w:szCs w:val="28"/>
          <w:lang w:val="ro-RO"/>
        </w:rPr>
      </w:pPr>
      <w:r w:rsidRPr="00CB6DDD">
        <w:rPr>
          <w:rFonts w:ascii="Arial" w:hAnsi="Arial" w:cs="Arial"/>
          <w:b/>
          <w:sz w:val="28"/>
          <w:szCs w:val="28"/>
          <w:lang w:val="ro-RO"/>
        </w:rPr>
        <w:t>ROMÂNIA</w:t>
      </w:r>
    </w:p>
    <w:p w:rsidR="00AD5CA3" w:rsidRPr="00CB6DDD" w:rsidRDefault="00AD5CA3" w:rsidP="003F0828">
      <w:pPr>
        <w:spacing w:after="0"/>
        <w:ind w:left="288" w:right="288"/>
        <w:jc w:val="center"/>
        <w:rPr>
          <w:rFonts w:ascii="Arial" w:hAnsi="Arial" w:cs="Arial"/>
          <w:b/>
          <w:sz w:val="28"/>
          <w:szCs w:val="28"/>
          <w:lang w:val="ro-RO"/>
        </w:rPr>
      </w:pPr>
      <w:r w:rsidRPr="00CB6DDD">
        <w:rPr>
          <w:rFonts w:ascii="Arial" w:hAnsi="Arial" w:cs="Arial"/>
          <w:b/>
          <w:sz w:val="28"/>
          <w:szCs w:val="28"/>
          <w:lang w:val="ro-RO"/>
        </w:rPr>
        <w:t>JUDEȚUL CLUJ</w:t>
      </w:r>
    </w:p>
    <w:p w:rsidR="00AD5CA3" w:rsidRPr="00CB6DDD" w:rsidRDefault="00AD5CA3" w:rsidP="003F0828">
      <w:pPr>
        <w:spacing w:after="0"/>
        <w:ind w:left="288" w:right="288"/>
        <w:jc w:val="center"/>
        <w:rPr>
          <w:rFonts w:ascii="Arial" w:hAnsi="Arial" w:cs="Arial"/>
          <w:b/>
          <w:sz w:val="28"/>
          <w:szCs w:val="28"/>
          <w:lang w:val="ro-RO"/>
        </w:rPr>
      </w:pPr>
      <w:r w:rsidRPr="00CB6DDD">
        <w:rPr>
          <w:rFonts w:ascii="Arial" w:hAnsi="Arial" w:cs="Arial"/>
          <w:b/>
          <w:sz w:val="28"/>
          <w:szCs w:val="28"/>
          <w:lang w:val="ro-RO"/>
        </w:rPr>
        <w:t>COMUN</w:t>
      </w:r>
      <w:r w:rsidR="00E06474" w:rsidRPr="00CB6DDD">
        <w:rPr>
          <w:rFonts w:ascii="Arial" w:hAnsi="Arial" w:cs="Arial"/>
          <w:b/>
          <w:sz w:val="28"/>
          <w:szCs w:val="28"/>
          <w:lang w:val="ro-RO"/>
        </w:rPr>
        <w:t>A</w:t>
      </w:r>
      <w:r w:rsidRPr="00CB6DDD">
        <w:rPr>
          <w:rFonts w:ascii="Arial" w:hAnsi="Arial" w:cs="Arial"/>
          <w:b/>
          <w:sz w:val="28"/>
          <w:szCs w:val="28"/>
          <w:lang w:val="ro-RO"/>
        </w:rPr>
        <w:t xml:space="preserve"> </w:t>
      </w:r>
      <w:r w:rsidR="00E06474" w:rsidRPr="00CB6DDD">
        <w:rPr>
          <w:rFonts w:ascii="Arial" w:hAnsi="Arial" w:cs="Arial"/>
          <w:b/>
          <w:sz w:val="28"/>
          <w:szCs w:val="28"/>
          <w:lang w:val="ro-RO"/>
        </w:rPr>
        <w:t xml:space="preserve">  </w:t>
      </w:r>
      <w:r w:rsidRPr="00CB6DDD">
        <w:rPr>
          <w:rFonts w:ascii="Arial" w:hAnsi="Arial" w:cs="Arial"/>
          <w:b/>
          <w:sz w:val="28"/>
          <w:szCs w:val="28"/>
          <w:lang w:val="ro-RO"/>
        </w:rPr>
        <w:t>FRATA</w:t>
      </w:r>
    </w:p>
    <w:p w:rsidR="00E06474" w:rsidRPr="00CB6DDD" w:rsidRDefault="00E06474" w:rsidP="003F0828">
      <w:pPr>
        <w:spacing w:after="0"/>
        <w:ind w:left="288" w:right="288"/>
        <w:jc w:val="center"/>
        <w:rPr>
          <w:rFonts w:ascii="Arial" w:hAnsi="Arial" w:cs="Arial"/>
          <w:b/>
          <w:sz w:val="28"/>
          <w:szCs w:val="28"/>
          <w:lang w:val="ro-RO"/>
        </w:rPr>
      </w:pPr>
      <w:r w:rsidRPr="00CB6DDD">
        <w:rPr>
          <w:rFonts w:ascii="Arial" w:hAnsi="Arial" w:cs="Arial"/>
          <w:b/>
          <w:sz w:val="28"/>
          <w:szCs w:val="28"/>
          <w:lang w:val="ro-RO"/>
        </w:rPr>
        <w:t xml:space="preserve">COMPARTIMENT CONTABILITATE </w:t>
      </w:r>
    </w:p>
    <w:p w:rsidR="00AD5CA3" w:rsidRPr="00CB6DDD" w:rsidRDefault="00AD5CA3" w:rsidP="003F0828">
      <w:pPr>
        <w:spacing w:after="0"/>
        <w:ind w:left="288" w:right="288"/>
        <w:rPr>
          <w:rFonts w:ascii="Arial" w:hAnsi="Arial" w:cs="Arial"/>
          <w:b/>
          <w:sz w:val="28"/>
          <w:szCs w:val="28"/>
          <w:lang w:val="ro-RO"/>
        </w:rPr>
      </w:pPr>
    </w:p>
    <w:p w:rsidR="00AD5CA3" w:rsidRPr="00CB6DDD" w:rsidRDefault="00E06474" w:rsidP="003F0828">
      <w:pPr>
        <w:spacing w:after="0"/>
        <w:ind w:left="288" w:right="288"/>
        <w:jc w:val="center"/>
        <w:rPr>
          <w:rFonts w:ascii="Arial" w:hAnsi="Arial" w:cs="Arial"/>
          <w:b/>
          <w:sz w:val="28"/>
          <w:szCs w:val="28"/>
          <w:lang w:val="ro-RO"/>
        </w:rPr>
      </w:pPr>
      <w:r w:rsidRPr="00CB6DDD">
        <w:rPr>
          <w:rFonts w:ascii="Arial" w:hAnsi="Arial" w:cs="Arial"/>
          <w:b/>
          <w:sz w:val="28"/>
          <w:szCs w:val="28"/>
          <w:u w:val="single"/>
          <w:lang w:val="ro-RO"/>
        </w:rPr>
        <w:t>R   A   P   O   R   T</w:t>
      </w:r>
    </w:p>
    <w:p w:rsidR="00AD5CA3" w:rsidRPr="00CB6DDD" w:rsidRDefault="00AD5CA3" w:rsidP="003F0828">
      <w:pPr>
        <w:spacing w:after="0"/>
        <w:ind w:left="288" w:right="288"/>
        <w:jc w:val="center"/>
        <w:rPr>
          <w:rFonts w:ascii="Arial" w:hAnsi="Arial" w:cs="Arial"/>
          <w:b/>
          <w:sz w:val="28"/>
          <w:szCs w:val="28"/>
          <w:lang w:val="ro-RO"/>
        </w:rPr>
      </w:pPr>
    </w:p>
    <w:p w:rsidR="003F0828" w:rsidRDefault="00AD5CA3" w:rsidP="003F0828">
      <w:pPr>
        <w:spacing w:after="0"/>
        <w:ind w:left="288" w:right="288"/>
        <w:jc w:val="center"/>
        <w:rPr>
          <w:rFonts w:ascii="Arial" w:hAnsi="Arial" w:cs="Arial"/>
          <w:b/>
          <w:sz w:val="28"/>
          <w:szCs w:val="28"/>
          <w:lang w:val="ro-RO"/>
        </w:rPr>
      </w:pPr>
      <w:r w:rsidRPr="00CB6DDD">
        <w:rPr>
          <w:rFonts w:ascii="Arial" w:hAnsi="Arial" w:cs="Arial"/>
          <w:b/>
          <w:sz w:val="28"/>
          <w:szCs w:val="28"/>
          <w:lang w:val="ro-RO"/>
        </w:rPr>
        <w:t xml:space="preserve">PRIVIND PROPUNEREA DE </w:t>
      </w:r>
      <w:r w:rsidR="00E06474" w:rsidRPr="00CB6DDD">
        <w:rPr>
          <w:rFonts w:ascii="Arial" w:hAnsi="Arial" w:cs="Arial"/>
          <w:b/>
          <w:sz w:val="28"/>
          <w:szCs w:val="28"/>
          <w:lang w:val="ro-RO"/>
        </w:rPr>
        <w:t xml:space="preserve">COMPLETARE A INVENTARULUI BUNURILOR CARE ALCĂTUIESC  DOMENIUL PUBLIC </w:t>
      </w:r>
    </w:p>
    <w:p w:rsidR="00AD5CA3" w:rsidRPr="00CB6DDD" w:rsidRDefault="00E06474" w:rsidP="003F0828">
      <w:pPr>
        <w:spacing w:after="0"/>
        <w:ind w:left="288" w:right="288"/>
        <w:jc w:val="center"/>
        <w:rPr>
          <w:rFonts w:ascii="Arial" w:hAnsi="Arial" w:cs="Arial"/>
          <w:b/>
          <w:sz w:val="28"/>
          <w:szCs w:val="28"/>
          <w:lang w:val="ro-RO"/>
        </w:rPr>
      </w:pPr>
      <w:r w:rsidRPr="00CB6DDD">
        <w:rPr>
          <w:rFonts w:ascii="Arial" w:hAnsi="Arial" w:cs="Arial"/>
          <w:b/>
          <w:sz w:val="28"/>
          <w:szCs w:val="28"/>
          <w:lang w:val="ro-RO"/>
        </w:rPr>
        <w:t xml:space="preserve">AL COMUNEI FRATA, JUDEȚUL CLUJ </w:t>
      </w:r>
    </w:p>
    <w:p w:rsidR="00653D79" w:rsidRPr="00CB6DDD" w:rsidRDefault="00653D79" w:rsidP="003F0828">
      <w:pPr>
        <w:spacing w:after="0"/>
        <w:ind w:left="288" w:right="288"/>
        <w:jc w:val="both"/>
        <w:rPr>
          <w:rFonts w:ascii="Arial" w:hAnsi="Arial" w:cs="Arial"/>
          <w:sz w:val="28"/>
          <w:szCs w:val="28"/>
          <w:lang w:val="ro-RO"/>
        </w:rPr>
      </w:pPr>
    </w:p>
    <w:p w:rsidR="00744267" w:rsidRPr="00CB6DDD" w:rsidRDefault="00653D79" w:rsidP="003F0828">
      <w:pPr>
        <w:spacing w:after="0"/>
        <w:ind w:left="288" w:right="288"/>
        <w:jc w:val="both"/>
        <w:rPr>
          <w:rFonts w:ascii="Arial" w:hAnsi="Arial" w:cs="Arial"/>
          <w:sz w:val="28"/>
          <w:szCs w:val="28"/>
          <w:lang w:val="ro-RO"/>
        </w:rPr>
      </w:pPr>
      <w:r w:rsidRPr="00CB6DDD">
        <w:rPr>
          <w:rFonts w:ascii="Arial" w:hAnsi="Arial" w:cs="Arial"/>
          <w:sz w:val="28"/>
          <w:szCs w:val="28"/>
          <w:lang w:val="ro-RO"/>
        </w:rPr>
        <w:tab/>
      </w:r>
      <w:r w:rsidR="003A62EE" w:rsidRPr="00CB6DDD">
        <w:rPr>
          <w:rFonts w:ascii="Arial" w:hAnsi="Arial" w:cs="Arial"/>
          <w:sz w:val="28"/>
          <w:szCs w:val="28"/>
          <w:lang w:val="ro-RO"/>
        </w:rPr>
        <w:tab/>
      </w:r>
      <w:r w:rsidR="00E06474" w:rsidRPr="00CB6DDD">
        <w:rPr>
          <w:rFonts w:ascii="Arial" w:hAnsi="Arial" w:cs="Arial"/>
          <w:sz w:val="28"/>
          <w:szCs w:val="28"/>
          <w:lang w:val="ro-RO"/>
        </w:rPr>
        <w:t xml:space="preserve">Având în vedere că prin adresa nr. 3759 / DGA / SP din 08 februarie 2019 Compania de Apă Someș S.A. Cluj ne comunică centralizatorul cu Procesele verbale de recepție Tehnică  reprezentând  elementele ce fac parte din intrastructura de alimentare cu apă și de canalizare realizate pe raza comunei Frata , solicitând adoptarea unei hotărâri a Consiliului local al comunei Frata în vederea includerii în inventarul bunurilor care alcătuiesc domeniul public al comunei Frata a 19 branșamente noi de apă , în valoare totală de 56.579,00 lei și predarea acestora către Asociația Regională pentru Dezvoltarea Infrastructurii din Bazinul Hidrografic </w:t>
      </w:r>
      <w:r w:rsidR="00484AB1" w:rsidRPr="00CB6DDD">
        <w:rPr>
          <w:rFonts w:ascii="Arial" w:hAnsi="Arial" w:cs="Arial"/>
          <w:sz w:val="28"/>
          <w:szCs w:val="28"/>
          <w:lang w:val="ro-RO"/>
        </w:rPr>
        <w:t>Someș - Tisa în scopul delegării serviciului de alimentare cu apă și de canalizare către Compania de Apă Someș S.A. Cluj .</w:t>
      </w:r>
    </w:p>
    <w:p w:rsidR="00926C1B" w:rsidRPr="00CB6DDD" w:rsidRDefault="003A62EE" w:rsidP="003F0828">
      <w:pPr>
        <w:spacing w:after="0"/>
        <w:ind w:left="288" w:right="288"/>
        <w:jc w:val="both"/>
        <w:rPr>
          <w:rFonts w:ascii="Arial" w:hAnsi="Arial" w:cs="Arial"/>
          <w:sz w:val="28"/>
          <w:szCs w:val="28"/>
          <w:lang w:val="ro-RO"/>
        </w:rPr>
      </w:pPr>
      <w:r w:rsidRPr="00CB6DDD">
        <w:rPr>
          <w:rFonts w:ascii="Arial" w:hAnsi="Arial" w:cs="Arial"/>
          <w:sz w:val="28"/>
          <w:szCs w:val="28"/>
          <w:lang w:val="ro-RO"/>
        </w:rPr>
        <w:tab/>
      </w:r>
      <w:r w:rsidRPr="00CB6DDD">
        <w:rPr>
          <w:rFonts w:ascii="Arial" w:hAnsi="Arial" w:cs="Arial"/>
          <w:sz w:val="28"/>
          <w:szCs w:val="28"/>
          <w:lang w:val="ro-RO"/>
        </w:rPr>
        <w:tab/>
      </w:r>
      <w:r w:rsidR="00926C1B" w:rsidRPr="00CB6DDD">
        <w:rPr>
          <w:rFonts w:ascii="Arial" w:hAnsi="Arial" w:cs="Arial"/>
          <w:sz w:val="28"/>
          <w:szCs w:val="28"/>
          <w:lang w:val="ro-RO"/>
        </w:rPr>
        <w:t>Față de cele prezentate mai sus, în conformitate cu prevederile art. 120, alin. 1 din Legea nr. 215 / 2001 privind administrația publică locală și art. 3, alin. 4 din Legea nr. 213 / 1998 privind bunurile proprietate publică, propunem spre analiză și aprobarea Consiliului local Frata, completarea inventarului bunurilor care alcătuiesc domeniul public al comunei Frata , prin includerea în inventar a unui număr de 19 branșamente noi de apă , în valoare totală de 56.579,00 lei.</w:t>
      </w:r>
    </w:p>
    <w:p w:rsidR="00926C1B" w:rsidRPr="00CB6DDD" w:rsidRDefault="00926C1B" w:rsidP="003F0828">
      <w:pPr>
        <w:spacing w:after="0"/>
        <w:ind w:left="288" w:right="288"/>
        <w:jc w:val="both"/>
        <w:rPr>
          <w:rFonts w:ascii="Arial" w:hAnsi="Arial" w:cs="Arial"/>
          <w:sz w:val="28"/>
          <w:szCs w:val="28"/>
          <w:lang w:val="ro-RO"/>
        </w:rPr>
      </w:pPr>
    </w:p>
    <w:p w:rsidR="00926C1B" w:rsidRPr="00CB6DDD" w:rsidRDefault="00926C1B" w:rsidP="003F0828">
      <w:pPr>
        <w:spacing w:after="0"/>
        <w:ind w:left="288" w:right="288"/>
        <w:jc w:val="both"/>
        <w:rPr>
          <w:rFonts w:ascii="Arial" w:hAnsi="Arial" w:cs="Arial"/>
          <w:sz w:val="28"/>
          <w:szCs w:val="28"/>
          <w:lang w:val="ro-RO"/>
        </w:rPr>
      </w:pPr>
      <w:r w:rsidRPr="00CB6DDD">
        <w:rPr>
          <w:rFonts w:ascii="Arial" w:hAnsi="Arial" w:cs="Arial"/>
          <w:sz w:val="28"/>
          <w:szCs w:val="28"/>
          <w:lang w:val="ro-RO"/>
        </w:rPr>
        <w:t xml:space="preserve">Frata la 14  FEBRUARIE 2019 </w:t>
      </w:r>
    </w:p>
    <w:p w:rsidR="009F7DD8" w:rsidRPr="00CB6DDD" w:rsidRDefault="009F7DD8" w:rsidP="003F0828">
      <w:pPr>
        <w:spacing w:after="0"/>
        <w:ind w:left="288" w:right="288"/>
        <w:jc w:val="center"/>
        <w:rPr>
          <w:rFonts w:ascii="Arial" w:hAnsi="Arial" w:cs="Arial"/>
          <w:b/>
          <w:sz w:val="28"/>
          <w:szCs w:val="28"/>
          <w:lang w:val="ro-RO"/>
        </w:rPr>
      </w:pPr>
      <w:r w:rsidRPr="00CB6DDD">
        <w:rPr>
          <w:rFonts w:ascii="Arial" w:hAnsi="Arial" w:cs="Arial"/>
          <w:b/>
          <w:sz w:val="28"/>
          <w:szCs w:val="28"/>
          <w:lang w:val="ro-RO"/>
        </w:rPr>
        <w:t xml:space="preserve"> </w:t>
      </w:r>
    </w:p>
    <w:p w:rsidR="00926C1B" w:rsidRPr="00CB6DDD" w:rsidRDefault="00926C1B" w:rsidP="003F0828">
      <w:pPr>
        <w:spacing w:after="0"/>
        <w:ind w:left="288" w:right="288"/>
        <w:jc w:val="center"/>
        <w:rPr>
          <w:rFonts w:ascii="Arial" w:hAnsi="Arial" w:cs="Arial"/>
          <w:b/>
          <w:sz w:val="28"/>
          <w:szCs w:val="28"/>
          <w:lang w:val="ro-RO"/>
        </w:rPr>
      </w:pPr>
    </w:p>
    <w:p w:rsidR="00926C1B" w:rsidRPr="00CB6DDD" w:rsidRDefault="00926C1B" w:rsidP="003F0828">
      <w:pPr>
        <w:spacing w:after="0"/>
        <w:ind w:left="288" w:right="288"/>
        <w:jc w:val="center"/>
        <w:rPr>
          <w:rFonts w:ascii="Arial" w:hAnsi="Arial" w:cs="Arial"/>
          <w:b/>
          <w:sz w:val="28"/>
          <w:szCs w:val="28"/>
          <w:lang w:val="ro-RO"/>
        </w:rPr>
      </w:pPr>
      <w:r w:rsidRPr="00CB6DDD">
        <w:rPr>
          <w:rFonts w:ascii="Arial" w:hAnsi="Arial" w:cs="Arial"/>
          <w:b/>
          <w:sz w:val="28"/>
          <w:szCs w:val="28"/>
          <w:lang w:val="ro-RO"/>
        </w:rPr>
        <w:t xml:space="preserve">Î N T O C M I T </w:t>
      </w:r>
    </w:p>
    <w:p w:rsidR="00926C1B" w:rsidRPr="00CB6DDD" w:rsidRDefault="00926C1B" w:rsidP="003F0828">
      <w:pPr>
        <w:spacing w:after="0"/>
        <w:ind w:left="288" w:right="288"/>
        <w:jc w:val="center"/>
        <w:rPr>
          <w:rFonts w:ascii="Arial" w:hAnsi="Arial" w:cs="Arial"/>
          <w:b/>
          <w:sz w:val="28"/>
          <w:szCs w:val="28"/>
          <w:lang w:val="ro-RO"/>
        </w:rPr>
      </w:pPr>
      <w:r w:rsidRPr="00CB6DDD">
        <w:rPr>
          <w:rFonts w:ascii="Arial" w:hAnsi="Arial" w:cs="Arial"/>
          <w:b/>
          <w:sz w:val="28"/>
          <w:szCs w:val="28"/>
          <w:lang w:val="ro-RO"/>
        </w:rPr>
        <w:t xml:space="preserve">MOLDOVAN  DUMITRU </w:t>
      </w:r>
    </w:p>
    <w:sectPr w:rsidR="00926C1B" w:rsidRPr="00CB6DDD" w:rsidSect="00741C4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73DCF"/>
    <w:multiLevelType w:val="hybridMultilevel"/>
    <w:tmpl w:val="51FA598C"/>
    <w:lvl w:ilvl="0" w:tplc="7B06076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D5CA3"/>
    <w:rsid w:val="00003A2C"/>
    <w:rsid w:val="000159B9"/>
    <w:rsid w:val="00025CA6"/>
    <w:rsid w:val="002603AA"/>
    <w:rsid w:val="003464BA"/>
    <w:rsid w:val="003A62EE"/>
    <w:rsid w:val="003F0828"/>
    <w:rsid w:val="00484AB1"/>
    <w:rsid w:val="005D10B6"/>
    <w:rsid w:val="005E1353"/>
    <w:rsid w:val="00653D79"/>
    <w:rsid w:val="006E6C62"/>
    <w:rsid w:val="006F6D2D"/>
    <w:rsid w:val="00741C49"/>
    <w:rsid w:val="00744267"/>
    <w:rsid w:val="00926C1B"/>
    <w:rsid w:val="009F7DD8"/>
    <w:rsid w:val="00AD5CA3"/>
    <w:rsid w:val="00CB6DDD"/>
    <w:rsid w:val="00CE45B7"/>
    <w:rsid w:val="00DB362F"/>
    <w:rsid w:val="00E06474"/>
    <w:rsid w:val="00E41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14</cp:revision>
  <dcterms:created xsi:type="dcterms:W3CDTF">2017-10-18T08:53:00Z</dcterms:created>
  <dcterms:modified xsi:type="dcterms:W3CDTF">2019-02-18T10:51:00Z</dcterms:modified>
</cp:coreProperties>
</file>